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17D" w:rsidRPr="00C9217D" w:rsidRDefault="00FE1E05" w:rsidP="00FE1E05">
      <w:pPr>
        <w:spacing w:after="0" w:line="240" w:lineRule="auto"/>
        <w:jc w:val="both"/>
        <w:rPr>
          <w:rFonts w:ascii="Arial" w:hAnsi="Arial" w:cs="Arial"/>
          <w:i/>
        </w:rPr>
      </w:pPr>
      <w:r w:rsidRPr="00C9217D">
        <w:rPr>
          <w:rFonts w:ascii="Arial" w:hAnsi="Arial" w:cs="Arial"/>
          <w:b/>
          <w:i/>
        </w:rPr>
        <w:t>Not</w:t>
      </w:r>
      <w:r w:rsidR="00AA206D">
        <w:rPr>
          <w:rFonts w:ascii="Arial" w:hAnsi="Arial" w:cs="Arial"/>
          <w:b/>
          <w:i/>
        </w:rPr>
        <w:t>a aclaratoria</w:t>
      </w:r>
      <w:r w:rsidRPr="00C9217D">
        <w:rPr>
          <w:rFonts w:ascii="Arial" w:hAnsi="Arial" w:cs="Arial"/>
          <w:b/>
          <w:i/>
        </w:rPr>
        <w:t xml:space="preserve">: </w:t>
      </w:r>
      <w:r w:rsidRPr="00C9217D">
        <w:rPr>
          <w:rFonts w:ascii="Arial" w:hAnsi="Arial" w:cs="Arial"/>
          <w:i/>
        </w:rPr>
        <w:t>Los entes públicos deben acompañar notas a los estados financieros</w:t>
      </w:r>
      <w:r w:rsidR="00C9217D" w:rsidRPr="00C9217D">
        <w:rPr>
          <w:rFonts w:ascii="Arial" w:hAnsi="Arial" w:cs="Arial"/>
          <w:i/>
        </w:rPr>
        <w:t xml:space="preserve"> cuyos rubros así lo requieren, teniendo presente los postulados de revelación suficiente e importancia relativa</w:t>
      </w:r>
      <w:r w:rsidR="003A2982">
        <w:rPr>
          <w:rFonts w:ascii="Arial" w:hAnsi="Arial" w:cs="Arial"/>
          <w:i/>
        </w:rPr>
        <w:t>,</w:t>
      </w:r>
      <w:r w:rsidR="00C9217D" w:rsidRPr="00C9217D">
        <w:rPr>
          <w:rFonts w:ascii="Arial" w:hAnsi="Arial" w:cs="Arial"/>
          <w:i/>
        </w:rPr>
        <w:t xml:space="preserve"> con la finalidad </w:t>
      </w:r>
      <w:r w:rsidR="003A2982">
        <w:rPr>
          <w:rFonts w:ascii="Arial" w:hAnsi="Arial" w:cs="Arial"/>
          <w:i/>
        </w:rPr>
        <w:t xml:space="preserve">de </w:t>
      </w:r>
      <w:r w:rsidR="00C9217D" w:rsidRPr="00C9217D">
        <w:rPr>
          <w:rFonts w:ascii="Arial" w:hAnsi="Arial" w:cs="Arial"/>
          <w:i/>
        </w:rPr>
        <w:t xml:space="preserve">que la información sea de mayor utilidad para los usuarios, dando cumplimiento a los artículos 46 y 49 de la Ley General de Contabilidad Gubernamental. </w:t>
      </w:r>
    </w:p>
    <w:p w:rsidR="00C9217D" w:rsidRPr="00C9217D" w:rsidRDefault="00C9217D" w:rsidP="00FE1E05">
      <w:pPr>
        <w:spacing w:after="0" w:line="240" w:lineRule="auto"/>
        <w:jc w:val="both"/>
        <w:rPr>
          <w:rFonts w:ascii="Arial" w:hAnsi="Arial" w:cs="Arial"/>
          <w:i/>
        </w:rPr>
      </w:pPr>
    </w:p>
    <w:p w:rsidR="008E076C" w:rsidRPr="00C9217D" w:rsidRDefault="00C9217D" w:rsidP="00FE1E05">
      <w:pPr>
        <w:spacing w:after="0" w:line="240" w:lineRule="auto"/>
        <w:jc w:val="both"/>
        <w:rPr>
          <w:rFonts w:ascii="Arial" w:hAnsi="Arial" w:cs="Arial"/>
          <w:i/>
        </w:rPr>
      </w:pPr>
      <w:r w:rsidRPr="00C9217D">
        <w:rPr>
          <w:rFonts w:ascii="Arial" w:hAnsi="Arial" w:cs="Arial"/>
          <w:i/>
        </w:rPr>
        <w:t>Las Notas de Gestión Administrativa son de texto libre, debiendo ajustarse al Manual de Contabilidad Gube</w:t>
      </w:r>
      <w:r w:rsidR="003A2982">
        <w:rPr>
          <w:rFonts w:ascii="Arial" w:hAnsi="Arial" w:cs="Arial"/>
          <w:i/>
        </w:rPr>
        <w:t>rnamental emitido por el CONAC,</w:t>
      </w:r>
      <w:r w:rsidRPr="00C9217D">
        <w:rPr>
          <w:rFonts w:ascii="Arial" w:hAnsi="Arial" w:cs="Arial"/>
          <w:i/>
        </w:rPr>
        <w:t xml:space="preserve"> </w:t>
      </w:r>
      <w:r w:rsidR="003A2982">
        <w:rPr>
          <w:rFonts w:ascii="Arial" w:hAnsi="Arial" w:cs="Arial"/>
          <w:i/>
        </w:rPr>
        <w:t>a</w:t>
      </w:r>
      <w:r w:rsidRPr="00C9217D">
        <w:rPr>
          <w:rFonts w:ascii="Arial" w:hAnsi="Arial" w:cs="Arial"/>
          <w:i/>
        </w:rPr>
        <w:t xml:space="preserve"> manera de </w:t>
      </w:r>
      <w:r w:rsidR="003A2982">
        <w:rPr>
          <w:rFonts w:ascii="Arial" w:hAnsi="Arial" w:cs="Arial"/>
          <w:i/>
        </w:rPr>
        <w:t xml:space="preserve">guía o </w:t>
      </w:r>
      <w:r w:rsidRPr="00C9217D">
        <w:rPr>
          <w:rFonts w:ascii="Arial" w:hAnsi="Arial" w:cs="Arial"/>
          <w:i/>
        </w:rPr>
        <w:t>apoyo</w:t>
      </w:r>
      <w:r w:rsidR="003A2982">
        <w:rPr>
          <w:rFonts w:ascii="Arial" w:hAnsi="Arial" w:cs="Arial"/>
          <w:i/>
        </w:rPr>
        <w:t xml:space="preserve"> para elaborarlas</w:t>
      </w:r>
      <w:r w:rsidRPr="00C9217D">
        <w:rPr>
          <w:rFonts w:ascii="Arial" w:hAnsi="Arial" w:cs="Arial"/>
          <w:i/>
        </w:rPr>
        <w:t xml:space="preserve"> se pone a consideración de </w:t>
      </w:r>
      <w:r w:rsidR="004A7AEC">
        <w:rPr>
          <w:rFonts w:ascii="Arial" w:hAnsi="Arial" w:cs="Arial"/>
          <w:i/>
        </w:rPr>
        <w:t>los entes públicos</w:t>
      </w:r>
      <w:r w:rsidRPr="00C9217D">
        <w:rPr>
          <w:rFonts w:ascii="Arial" w:hAnsi="Arial" w:cs="Arial"/>
          <w:i/>
        </w:rPr>
        <w:t xml:space="preserve"> el presente documento</w:t>
      </w:r>
      <w:r w:rsidR="004A7AEC">
        <w:rPr>
          <w:rFonts w:ascii="Arial" w:hAnsi="Arial" w:cs="Arial"/>
          <w:i/>
        </w:rPr>
        <w:t>.</w:t>
      </w:r>
    </w:p>
    <w:p w:rsidR="00FE1E05" w:rsidRPr="00FE1E05" w:rsidRDefault="00FE1E05" w:rsidP="007D1E76">
      <w:pPr>
        <w:spacing w:after="0" w:line="240" w:lineRule="auto"/>
        <w:jc w:val="center"/>
        <w:rPr>
          <w:rFonts w:ascii="Arial" w:hAnsi="Arial" w:cs="Arial"/>
          <w:b/>
        </w:rPr>
      </w:pPr>
    </w:p>
    <w:p w:rsidR="00FE1E05" w:rsidRDefault="00FE1E05" w:rsidP="007D1E76">
      <w:pPr>
        <w:spacing w:after="0" w:line="240" w:lineRule="auto"/>
        <w:jc w:val="center"/>
        <w:rPr>
          <w:rFonts w:ascii="Arial" w:hAnsi="Arial" w:cs="Arial"/>
          <w:b/>
        </w:rPr>
      </w:pPr>
    </w:p>
    <w:p w:rsidR="007D1E76" w:rsidRPr="00C9217D" w:rsidRDefault="004639BD" w:rsidP="007D1E76">
      <w:pPr>
        <w:spacing w:after="0" w:line="240" w:lineRule="auto"/>
        <w:jc w:val="center"/>
        <w:rPr>
          <w:rFonts w:ascii="Arial" w:hAnsi="Arial" w:cs="Arial"/>
        </w:rPr>
      </w:pPr>
      <w:hyperlink r:id="rId8" w:history="1">
        <w:r w:rsidR="007D1E76" w:rsidRPr="00C9217D">
          <w:rPr>
            <w:rStyle w:val="Hipervnculo"/>
            <w:rFonts w:ascii="Arial" w:hAnsi="Arial" w:cs="Arial"/>
            <w:color w:val="auto"/>
            <w:u w:val="none"/>
          </w:rPr>
          <w:t>NOTAS DE GESTIÓN ADMINISTRATIVA</w:t>
        </w:r>
      </w:hyperlink>
    </w:p>
    <w:p w:rsidR="007D1E76" w:rsidRPr="00FE1E05" w:rsidRDefault="007D1E76" w:rsidP="007D1E76">
      <w:pPr>
        <w:pStyle w:val="Prrafodelista"/>
        <w:spacing w:after="0" w:line="240" w:lineRule="auto"/>
        <w:jc w:val="both"/>
        <w:rPr>
          <w:rFonts w:ascii="Arial" w:hAnsi="Arial" w:cs="Arial"/>
        </w:rPr>
      </w:pPr>
    </w:p>
    <w:p w:rsidR="007D1E76" w:rsidRPr="00FE1E05" w:rsidRDefault="007D1E76" w:rsidP="007D1E76">
      <w:pPr>
        <w:pStyle w:val="Prrafodelista"/>
        <w:numPr>
          <w:ilvl w:val="0"/>
          <w:numId w:val="1"/>
        </w:numPr>
        <w:spacing w:after="0" w:line="240" w:lineRule="auto"/>
        <w:jc w:val="both"/>
        <w:rPr>
          <w:rFonts w:ascii="Arial" w:hAnsi="Arial" w:cs="Arial"/>
        </w:rPr>
      </w:pPr>
      <w:r w:rsidRPr="00FE1E05">
        <w:rPr>
          <w:rFonts w:ascii="Arial" w:hAnsi="Arial" w:cs="Arial"/>
        </w:rPr>
        <w:t>Las notas de gestión administrativa deben contener los siguientes puntos: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1. Introducción:</w:t>
      </w:r>
      <w:r w:rsidRPr="00FE1E05">
        <w:rPr>
          <w:rFonts w:ascii="Arial" w:hAnsi="Arial" w:cs="Arial"/>
        </w:rPr>
        <w:tab/>
      </w:r>
    </w:p>
    <w:p w:rsidR="007D1E76" w:rsidRPr="00FE1E05" w:rsidRDefault="007D1E76" w:rsidP="007D1E76">
      <w:pPr>
        <w:spacing w:after="0" w:line="240" w:lineRule="auto"/>
        <w:jc w:val="both"/>
        <w:rPr>
          <w:rFonts w:ascii="Arial" w:hAnsi="Arial" w:cs="Arial"/>
        </w:rPr>
      </w:pPr>
      <w:r w:rsidRPr="00FE1E05">
        <w:rPr>
          <w:rFonts w:ascii="Arial" w:hAnsi="Arial" w:cs="Arial"/>
        </w:rPr>
        <w:t>Breve descripción de las actividades principales de la entidad.</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9217D">
        <w:rPr>
          <w:rFonts w:ascii="Arial" w:hAnsi="Arial" w:cs="Arial"/>
        </w:rPr>
        <w:t>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2. Describir el pan</w:t>
      </w:r>
      <w:r w:rsidR="00E00323" w:rsidRPr="00FE1E05">
        <w:rPr>
          <w:rFonts w:ascii="Arial" w:hAnsi="Arial" w:cs="Arial"/>
          <w:b/>
        </w:rPr>
        <w:t>orama Económico y Financiero: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 las principales condiciones económico-financieras bajo las cuales el ente público estuvo operando; y las cuales influyeron en la toma de decisiones de la administración</w:t>
      </w:r>
      <w:r w:rsidR="00C9217D">
        <w:rPr>
          <w:rFonts w:ascii="Arial" w:hAnsi="Arial" w:cs="Arial"/>
        </w:rPr>
        <w:t xml:space="preserve"> municipal</w:t>
      </w:r>
      <w:r w:rsidR="007B3007" w:rsidRPr="00FE1E05">
        <w:rPr>
          <w:rFonts w:ascii="Arial" w:hAnsi="Arial" w:cs="Arial"/>
        </w:rPr>
        <w:t>.</w:t>
      </w:r>
    </w:p>
    <w:p w:rsidR="007D1E76"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0323" w:rsidRPr="00FE1E05">
        <w:rPr>
          <w:rFonts w:ascii="Arial" w:hAnsi="Arial" w:cs="Arial"/>
        </w:rPr>
        <w:t>____________________________________________</w:t>
      </w:r>
      <w:r w:rsidR="00C9217D">
        <w:rPr>
          <w:rFonts w:ascii="Arial" w:hAnsi="Arial" w:cs="Arial"/>
        </w:rPr>
        <w:t>________________________</w:t>
      </w:r>
    </w:p>
    <w:p w:rsidR="00C9217D" w:rsidRPr="00FE1E05" w:rsidRDefault="00C9217D"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C9217D">
        <w:rPr>
          <w:rFonts w:ascii="Arial" w:hAnsi="Arial" w:cs="Arial"/>
          <w:b/>
        </w:rPr>
        <w:t>y antecedentes</w:t>
      </w:r>
      <w:r w:rsidR="00E00323" w:rsidRPr="00FE1E05">
        <w:rPr>
          <w:rFonts w:ascii="Arial" w:hAnsi="Arial" w:cs="Arial"/>
          <w:b/>
        </w:rPr>
        <w:t>:</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FE1E05" w:rsidRDefault="004372C8" w:rsidP="007D1E76">
      <w:pPr>
        <w:spacing w:after="0" w:line="240" w:lineRule="auto"/>
        <w:jc w:val="both"/>
        <w:rPr>
          <w:rFonts w:ascii="Arial" w:hAnsi="Arial" w:cs="Arial"/>
        </w:rPr>
      </w:pPr>
      <w:r w:rsidRPr="00FE1E05">
        <w:rPr>
          <w:rFonts w:ascii="Arial" w:hAnsi="Arial" w:cs="Arial"/>
          <w:b/>
        </w:rPr>
        <w:t>a</w:t>
      </w:r>
      <w:r w:rsidR="007D1E76" w:rsidRPr="00FE1E05">
        <w:rPr>
          <w:rFonts w:ascii="Arial" w:hAnsi="Arial" w:cs="Arial"/>
          <w:b/>
        </w:rPr>
        <w:t>)</w:t>
      </w:r>
      <w:r w:rsidR="007D1E76" w:rsidRPr="00FE1E05">
        <w:rPr>
          <w:rFonts w:ascii="Arial" w:hAnsi="Arial" w:cs="Arial"/>
        </w:rPr>
        <w:t xml:space="preserve"> </w:t>
      </w:r>
      <w:r w:rsidR="006D0DB4" w:rsidRPr="00FE1E05">
        <w:rPr>
          <w:rFonts w:ascii="Arial" w:hAnsi="Arial" w:cs="Arial"/>
        </w:rPr>
        <w:t>Constitución del Ente y p</w:t>
      </w:r>
      <w:r w:rsidR="007D1E76" w:rsidRPr="00FE1E05">
        <w:rPr>
          <w:rFonts w:ascii="Arial" w:hAnsi="Arial" w:cs="Arial"/>
        </w:rPr>
        <w:t>rincipales ca</w:t>
      </w:r>
      <w:r w:rsidR="006D0DB4" w:rsidRPr="00FE1E05">
        <w:rPr>
          <w:rFonts w:ascii="Arial" w:hAnsi="Arial" w:cs="Arial"/>
        </w:rPr>
        <w:t xml:space="preserve">mbios en su estructura </w:t>
      </w:r>
      <w:r w:rsidR="00C9217D">
        <w:rPr>
          <w:rFonts w:ascii="Arial" w:hAnsi="Arial" w:cs="Arial"/>
        </w:rPr>
        <w:t xml:space="preserve">durante el </w:t>
      </w:r>
      <w:r w:rsidR="00A449D8">
        <w:rPr>
          <w:rFonts w:ascii="Arial" w:hAnsi="Arial" w:cs="Arial"/>
        </w:rPr>
        <w:t>ejercicio</w:t>
      </w:r>
      <w:r w:rsidR="00CE0311">
        <w:rPr>
          <w:rFonts w:ascii="Arial" w:hAnsi="Arial" w:cs="Arial"/>
        </w:rPr>
        <w:t xml:space="preserve"> fiscal</w:t>
      </w:r>
      <w:r w:rsidR="00A449D8">
        <w:rPr>
          <w:rFonts w:ascii="Arial" w:hAnsi="Arial" w:cs="Arial"/>
        </w:rPr>
        <w:t xml:space="preserve"> XXXX</w:t>
      </w:r>
      <w:r w:rsidR="007D1E76" w:rsidRPr="00FE1E05">
        <w:rPr>
          <w:rFonts w:ascii="Arial" w:hAnsi="Arial" w:cs="Arial"/>
        </w:rPr>
        <w:t>.</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w:t>
      </w:r>
      <w:r w:rsidR="004372C8" w:rsidRPr="00FE1E05">
        <w:rPr>
          <w:rFonts w:ascii="Arial" w:hAnsi="Arial" w:cs="Arial"/>
        </w:rPr>
        <w:t>__________________________________________________</w:t>
      </w:r>
      <w:r w:rsidRPr="00FE1E05">
        <w:rPr>
          <w:rFonts w:ascii="Arial" w:hAnsi="Arial" w:cs="Arial"/>
        </w:rPr>
        <w:t>_______</w:t>
      </w:r>
      <w:r w:rsidR="00C9217D">
        <w:rPr>
          <w:rFonts w:ascii="Arial" w:hAnsi="Arial" w:cs="Arial"/>
        </w:rPr>
        <w:t>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Organización y Objeto Social: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830076" w:rsidRDefault="00A52099" w:rsidP="00A52099">
      <w:pPr>
        <w:numPr>
          <w:ilvl w:val="0"/>
          <w:numId w:val="2"/>
        </w:numPr>
        <w:spacing w:after="0" w:line="240" w:lineRule="auto"/>
        <w:jc w:val="both"/>
        <w:rPr>
          <w:rFonts w:ascii="Arial" w:hAnsi="Arial" w:cs="Arial"/>
        </w:rPr>
      </w:pPr>
      <w:r>
        <w:rPr>
          <w:rFonts w:ascii="Arial" w:hAnsi="Arial" w:cs="Arial"/>
        </w:rPr>
        <w:t xml:space="preserve">Objeto social y principales actividades. </w:t>
      </w:r>
    </w:p>
    <w:p w:rsidR="00A52099" w:rsidRPr="00715A27" w:rsidRDefault="00A52099" w:rsidP="00830076">
      <w:pPr>
        <w:spacing w:after="0" w:line="240" w:lineRule="auto"/>
        <w:ind w:left="720"/>
        <w:jc w:val="both"/>
        <w:rPr>
          <w:rFonts w:ascii="Arial" w:hAnsi="Arial" w:cs="Arial"/>
          <w:sz w:val="20"/>
        </w:rPr>
      </w:pPr>
      <w:r>
        <w:rPr>
          <w:rFonts w:ascii="Arial" w:hAnsi="Arial" w:cs="Arial"/>
        </w:rPr>
        <w:t xml:space="preserve">  ______________________________________________________________________</w:t>
      </w:r>
      <w:r>
        <w:rPr>
          <w:rFonts w:ascii="Arial" w:hAnsi="Arial" w:cs="Arial"/>
        </w:rPr>
        <w:lastRenderedPageBreak/>
        <w:t>___________________________________________________________________________________________________________________________________________</w:t>
      </w:r>
    </w:p>
    <w:p w:rsidR="00A52099" w:rsidRDefault="00A52099" w:rsidP="00A52099">
      <w:pPr>
        <w:numPr>
          <w:ilvl w:val="0"/>
          <w:numId w:val="2"/>
        </w:numPr>
        <w:spacing w:after="0" w:line="240" w:lineRule="auto"/>
        <w:jc w:val="both"/>
        <w:rPr>
          <w:rFonts w:ascii="Arial" w:hAnsi="Arial" w:cs="Arial"/>
        </w:rPr>
      </w:pPr>
      <w:r>
        <w:rPr>
          <w:rFonts w:ascii="Arial" w:hAnsi="Arial" w:cs="Arial"/>
        </w:rPr>
        <w:t xml:space="preserve">Régimen Jurídico que le es aplicable. </w:t>
      </w:r>
      <w:r w:rsidR="007D1E76" w:rsidRPr="00FE1E05">
        <w:rPr>
          <w:rFonts w:ascii="Arial" w:hAnsi="Arial" w:cs="Arial"/>
        </w:rPr>
        <w:t>(Forma como está dada de alta la entidad ante la S</w:t>
      </w:r>
      <w:r w:rsidR="001A2EA3">
        <w:rPr>
          <w:rFonts w:ascii="Arial" w:hAnsi="Arial" w:cs="Arial"/>
        </w:rPr>
        <w:t>ecretaría de Hacienda y Crédito Público</w:t>
      </w:r>
      <w:r w:rsidR="007D1E76" w:rsidRPr="00FE1E05">
        <w:rPr>
          <w:rFonts w:ascii="Arial" w:hAnsi="Arial" w:cs="Arial"/>
        </w:rPr>
        <w:t xml:space="preserve">, </w:t>
      </w:r>
      <w:r w:rsidR="00C9217D">
        <w:rPr>
          <w:rFonts w:ascii="Arial" w:hAnsi="Arial" w:cs="Arial"/>
        </w:rPr>
        <w:t>Unidad</w:t>
      </w:r>
      <w:r w:rsidR="007D1E76" w:rsidRPr="00FE1E05">
        <w:rPr>
          <w:rFonts w:ascii="Arial" w:hAnsi="Arial" w:cs="Arial"/>
        </w:rPr>
        <w:t>, etc.).</w:t>
      </w:r>
      <w:r>
        <w:rPr>
          <w:rFonts w:ascii="Arial" w:hAnsi="Arial" w:cs="Arial"/>
        </w:rPr>
        <w:t xml:space="preserve"> </w:t>
      </w:r>
    </w:p>
    <w:p w:rsidR="007D1E76" w:rsidRDefault="00A52099" w:rsidP="00516F48">
      <w:pPr>
        <w:spacing w:after="0" w:line="240" w:lineRule="auto"/>
        <w:ind w:left="720"/>
        <w:jc w:val="both"/>
        <w:rPr>
          <w:rFonts w:ascii="Arial" w:hAnsi="Arial" w:cs="Arial"/>
        </w:rPr>
      </w:pPr>
      <w:r>
        <w:rPr>
          <w:rFonts w:ascii="Arial" w:hAnsi="Arial" w:cs="Arial"/>
        </w:rPr>
        <w:t>____________________________________________________________________</w:t>
      </w:r>
      <w:r w:rsidR="00516F48">
        <w:rPr>
          <w:rFonts w:ascii="Arial" w:hAnsi="Arial" w:cs="Arial"/>
        </w:rPr>
        <w:t>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rsidR="001A2EA3" w:rsidRDefault="00A52099" w:rsidP="001A2EA3">
      <w:pPr>
        <w:numPr>
          <w:ilvl w:val="0"/>
          <w:numId w:val="2"/>
        </w:numPr>
        <w:spacing w:after="0" w:line="240" w:lineRule="auto"/>
        <w:jc w:val="both"/>
        <w:rPr>
          <w:rFonts w:ascii="Arial" w:hAnsi="Arial" w:cs="Arial"/>
        </w:rPr>
      </w:pPr>
      <w:r>
        <w:rPr>
          <w:rFonts w:ascii="Arial" w:hAnsi="Arial" w:cs="Arial"/>
        </w:rPr>
        <w:t xml:space="preserve">Consideraciones </w:t>
      </w:r>
      <w:r w:rsidRPr="00FE1E05">
        <w:rPr>
          <w:rFonts w:ascii="Arial" w:hAnsi="Arial" w:cs="Arial"/>
        </w:rPr>
        <w:t>fiscales del ente: obligaciones fiscales (contribuciones que esté obligado a pagar o retener)</w:t>
      </w:r>
      <w:r>
        <w:rPr>
          <w:rFonts w:ascii="Arial" w:hAnsi="Arial" w:cs="Arial"/>
        </w:rPr>
        <w:t xml:space="preserve">. </w:t>
      </w:r>
    </w:p>
    <w:p w:rsidR="007D1E76" w:rsidRDefault="00A52099" w:rsidP="001A2EA3">
      <w:pPr>
        <w:spacing w:after="0" w:line="240" w:lineRule="auto"/>
        <w:ind w:left="720"/>
        <w:jc w:val="both"/>
        <w:rPr>
          <w:rFonts w:ascii="Arial" w:hAnsi="Arial" w:cs="Arial"/>
        </w:rPr>
      </w:pPr>
      <w:r>
        <w:rPr>
          <w:rFonts w:ascii="Arial" w:hAnsi="Arial" w:cs="Arial"/>
        </w:rPr>
        <w:t>_________________</w:t>
      </w:r>
      <w:r w:rsidR="007D1E76" w:rsidRPr="00A52099">
        <w:rPr>
          <w:rFonts w:ascii="Arial" w:hAnsi="Arial" w:cs="Arial"/>
        </w:rPr>
        <w:t>_________________________________________________________________________________________________________________________________________________________</w:t>
      </w:r>
      <w:r w:rsidR="006B7B09" w:rsidRPr="00A52099">
        <w:rPr>
          <w:rFonts w:ascii="Arial" w:hAnsi="Arial" w:cs="Arial"/>
        </w:rPr>
        <w:t>__________________________________________________</w:t>
      </w:r>
      <w:r w:rsidR="007D1E76" w:rsidRPr="00A52099">
        <w:rPr>
          <w:rFonts w:ascii="Arial" w:hAnsi="Arial" w:cs="Arial"/>
        </w:rPr>
        <w:t>___</w:t>
      </w:r>
      <w:r w:rsidR="00516F48">
        <w:rPr>
          <w:rFonts w:ascii="Arial" w:hAnsi="Arial" w:cs="Arial"/>
        </w:rPr>
        <w:t>_________________________________________________________</w:t>
      </w:r>
    </w:p>
    <w:p w:rsidR="007D1E76" w:rsidRDefault="00A52099" w:rsidP="006D0DB4">
      <w:pPr>
        <w:numPr>
          <w:ilvl w:val="0"/>
          <w:numId w:val="2"/>
        </w:numPr>
        <w:spacing w:after="0" w:line="240" w:lineRule="auto"/>
        <w:jc w:val="both"/>
        <w:rPr>
          <w:rFonts w:ascii="Arial" w:hAnsi="Arial" w:cs="Arial"/>
        </w:rPr>
      </w:pPr>
      <w:r w:rsidRPr="00A52099">
        <w:rPr>
          <w:rFonts w:ascii="Arial" w:hAnsi="Arial" w:cs="Arial"/>
        </w:rPr>
        <w:t>E</w:t>
      </w:r>
      <w:r w:rsidR="007D1E76" w:rsidRPr="00A52099">
        <w:rPr>
          <w:rFonts w:ascii="Arial" w:hAnsi="Arial" w:cs="Arial"/>
        </w:rPr>
        <w:t>structura organizacional básica.</w:t>
      </w:r>
      <w:r w:rsidR="006D0DB4" w:rsidRPr="00A52099">
        <w:rPr>
          <w:rFonts w:ascii="Arial" w:hAnsi="Arial" w:cs="Arial"/>
        </w:rPr>
        <w:t xml:space="preserve">- </w:t>
      </w:r>
      <w:r w:rsidR="007D1E76" w:rsidRPr="00A52099">
        <w:rPr>
          <w:rFonts w:ascii="Arial" w:hAnsi="Arial" w:cs="Arial"/>
        </w:rPr>
        <w:t>*Anexar organigrama de la entidad.</w:t>
      </w:r>
    </w:p>
    <w:p w:rsidR="00A52099" w:rsidRDefault="00A52099" w:rsidP="00A52099">
      <w:pPr>
        <w:spacing w:after="0" w:line="240" w:lineRule="auto"/>
        <w:jc w:val="both"/>
        <w:rPr>
          <w:rFonts w:ascii="Arial" w:hAnsi="Arial" w:cs="Arial"/>
        </w:rPr>
      </w:pPr>
      <w:r>
        <w:rPr>
          <w:rFonts w:ascii="Arial" w:hAnsi="Arial" w:cs="Arial"/>
        </w:rPr>
        <w:tab/>
        <w:t>_________________</w:t>
      </w:r>
      <w:r w:rsidRPr="00A52099">
        <w:rPr>
          <w:rFonts w:ascii="Arial" w:hAnsi="Arial" w:cs="Arial"/>
        </w:rPr>
        <w:t>___________________________________________________</w:t>
      </w:r>
      <w:r w:rsidR="00516F48">
        <w:rPr>
          <w:rFonts w:ascii="Arial" w:hAnsi="Arial" w:cs="Arial"/>
        </w:rPr>
        <w:t>___</w:t>
      </w:r>
      <w:r>
        <w:rPr>
          <w:rFonts w:ascii="Arial" w:hAnsi="Arial" w:cs="Arial"/>
        </w:rPr>
        <w:tab/>
      </w:r>
      <w:r w:rsidRPr="00A52099">
        <w:rPr>
          <w:rFonts w:ascii="Arial" w:hAnsi="Arial" w:cs="Arial"/>
        </w:rPr>
        <w:t>________________________________________</w:t>
      </w:r>
      <w:r>
        <w:rPr>
          <w:rFonts w:ascii="Arial" w:hAnsi="Arial" w:cs="Arial"/>
        </w:rPr>
        <w:t>_______________________________</w:t>
      </w:r>
      <w:r>
        <w:rPr>
          <w:rFonts w:ascii="Arial" w:hAnsi="Arial" w:cs="Arial"/>
        </w:rPr>
        <w:tab/>
      </w:r>
      <w:r w:rsidRPr="00A52099">
        <w:rPr>
          <w:rFonts w:ascii="Arial" w:hAnsi="Arial" w:cs="Arial"/>
        </w:rPr>
        <w:t>______________________________________________________________________</w:t>
      </w:r>
      <w:r w:rsidR="00516F48">
        <w:rPr>
          <w:rFonts w:ascii="Arial" w:hAnsi="Arial" w:cs="Arial"/>
        </w:rPr>
        <w:t>_</w:t>
      </w:r>
    </w:p>
    <w:p w:rsidR="00A52099" w:rsidRDefault="00A52099" w:rsidP="00A52099">
      <w:pPr>
        <w:spacing w:after="0" w:line="240" w:lineRule="auto"/>
        <w:jc w:val="both"/>
        <w:rPr>
          <w:rFonts w:ascii="Arial" w:hAnsi="Arial" w:cs="Arial"/>
        </w:rPr>
      </w:pPr>
    </w:p>
    <w:p w:rsidR="00A52099" w:rsidRPr="00A52099" w:rsidRDefault="00A52099" w:rsidP="007D1E76">
      <w:pPr>
        <w:numPr>
          <w:ilvl w:val="0"/>
          <w:numId w:val="2"/>
        </w:numPr>
        <w:spacing w:after="0" w:line="240" w:lineRule="auto"/>
        <w:jc w:val="both"/>
        <w:rPr>
          <w:rFonts w:ascii="Arial" w:hAnsi="Arial" w:cs="Arial"/>
        </w:rPr>
      </w:pPr>
      <w:r w:rsidRPr="00A52099">
        <w:rPr>
          <w:rFonts w:ascii="Arial" w:hAnsi="Arial" w:cs="Arial"/>
        </w:rPr>
        <w:t>F</w:t>
      </w:r>
      <w:r w:rsidR="007D1E76" w:rsidRPr="00A52099">
        <w:rPr>
          <w:rFonts w:ascii="Arial" w:hAnsi="Arial" w:cs="Arial"/>
        </w:rPr>
        <w:t>ideicomisos, mandatos y análogos de los cuale</w:t>
      </w:r>
      <w:r w:rsidR="00EF784F">
        <w:rPr>
          <w:rFonts w:ascii="Arial" w:hAnsi="Arial" w:cs="Arial"/>
        </w:rPr>
        <w:t>s es fideicomitente o fideicomisario</w:t>
      </w:r>
      <w:r w:rsidR="007D1E76" w:rsidRPr="00A52099">
        <w:rPr>
          <w:rFonts w:ascii="Arial" w:hAnsi="Arial" w:cs="Arial"/>
        </w:rPr>
        <w:t>.</w:t>
      </w:r>
      <w:r>
        <w:rPr>
          <w:rFonts w:ascii="Arial" w:hAnsi="Arial" w:cs="Arial"/>
        </w:rPr>
        <w:tab/>
      </w:r>
    </w:p>
    <w:p w:rsidR="007D1E76" w:rsidRPr="00FE1E05" w:rsidRDefault="00A52099" w:rsidP="007D1E76">
      <w:pPr>
        <w:spacing w:after="0" w:line="240" w:lineRule="auto"/>
        <w:jc w:val="both"/>
        <w:rPr>
          <w:rFonts w:ascii="Arial" w:hAnsi="Arial" w:cs="Arial"/>
        </w:rPr>
      </w:pP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w:t>
      </w:r>
      <w:r w:rsidR="006B7B09" w:rsidRPr="00FE1E05">
        <w:rPr>
          <w:rFonts w:ascii="Arial" w:hAnsi="Arial" w:cs="Arial"/>
        </w:rPr>
        <w:t>_______________________________</w:t>
      </w:r>
      <w:r w:rsidR="00516F48">
        <w:rPr>
          <w:rFonts w:ascii="Arial" w:hAnsi="Arial" w:cs="Arial"/>
        </w:rPr>
        <w:t>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15A27"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w:t>
      </w:r>
      <w:r w:rsidR="005C3FD6">
        <w:rPr>
          <w:rFonts w:ascii="Arial" w:hAnsi="Arial" w:cs="Arial"/>
        </w:rPr>
        <w:t>S</w:t>
      </w:r>
      <w:r w:rsidRPr="00FE1E05">
        <w:rPr>
          <w:rFonts w:ascii="Arial" w:hAnsi="Arial" w:cs="Arial"/>
        </w:rPr>
        <w:t>e ha observado la normatividad emitida por el CONAC y las disposiciones legales aplicables</w:t>
      </w:r>
      <w:r w:rsidR="00715A27">
        <w:rPr>
          <w:rFonts w:ascii="Arial" w:hAnsi="Arial" w:cs="Arial"/>
        </w:rPr>
        <w:t xml:space="preserve"> de acuerdo a lo siguiente:</w:t>
      </w:r>
    </w:p>
    <w:p w:rsidR="00715A27" w:rsidRDefault="005C3FD6" w:rsidP="007D1E76">
      <w:pPr>
        <w:spacing w:after="0" w:line="240" w:lineRule="auto"/>
        <w:jc w:val="both"/>
        <w:rPr>
          <w:rFonts w:ascii="Arial" w:hAnsi="Arial" w:cs="Arial"/>
        </w:rPr>
      </w:pPr>
      <w:r>
        <w:rPr>
          <w:rFonts w:ascii="Arial" w:hAnsi="Arial" w:cs="Arial"/>
        </w:rPr>
        <w:t>Si (    )           No (    )</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w:t>
      </w:r>
    </w:p>
    <w:p w:rsidR="005C3FD6" w:rsidRDefault="005C3FD6" w:rsidP="005C3FD6">
      <w:pPr>
        <w:spacing w:after="0" w:line="240" w:lineRule="auto"/>
        <w:jc w:val="both"/>
        <w:rPr>
          <w:rFonts w:ascii="Arial" w:hAnsi="Arial" w:cs="Arial"/>
        </w:rPr>
      </w:pPr>
      <w:r>
        <w:rPr>
          <w:rFonts w:ascii="Arial" w:hAnsi="Arial" w:cs="Arial"/>
        </w:rPr>
        <w:t>1. Sistema de contabilidad utilizado por la administración municipal:</w:t>
      </w:r>
    </w:p>
    <w:p w:rsidR="005C3FD6" w:rsidRDefault="005C3FD6" w:rsidP="005C3FD6">
      <w:pPr>
        <w:spacing w:after="0" w:line="240" w:lineRule="auto"/>
        <w:jc w:val="both"/>
        <w:rPr>
          <w:rFonts w:ascii="Arial" w:hAnsi="Arial" w:cs="Arial"/>
        </w:rPr>
      </w:pPr>
      <w:r>
        <w:rPr>
          <w:rFonts w:ascii="Arial" w:hAnsi="Arial" w:cs="Arial"/>
        </w:rPr>
        <w:t>(   ) Cumplimiento General de Ley      (   ) Sistema Básico General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AF57DE">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Postulados básicos</w:t>
      </w:r>
      <w:r w:rsidR="00536CE0">
        <w:rPr>
          <w:rFonts w:ascii="Arial" w:hAnsi="Arial" w:cs="Arial"/>
        </w:rPr>
        <w:t xml:space="preserve"> de contabilidad gubernamental</w:t>
      </w:r>
      <w:r w:rsidRPr="00FE1E05">
        <w:rPr>
          <w:rFonts w:ascii="Arial" w:hAnsi="Arial" w:cs="Arial"/>
        </w:rPr>
        <w:t>.</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F85236" w:rsidRPr="00FE1E05">
        <w:rPr>
          <w:rFonts w:ascii="Arial" w:hAnsi="Arial" w:cs="Arial"/>
        </w:rPr>
        <w:t>____________</w:t>
      </w:r>
      <w:r w:rsidR="00536CE0">
        <w:rPr>
          <w:rFonts w:ascii="Arial" w:hAnsi="Arial" w:cs="Arial"/>
        </w:rPr>
        <w:t>____________________</w:t>
      </w:r>
      <w:r w:rsidR="00F85236" w:rsidRPr="00FE1E05">
        <w:rPr>
          <w:rFonts w:ascii="Arial" w:hAnsi="Arial" w:cs="Arial"/>
        </w:rPr>
        <w:t>___________________</w:t>
      </w:r>
      <w:r w:rsidR="0014693D">
        <w:rPr>
          <w:rFonts w:ascii="Arial" w:hAnsi="Arial" w:cs="Arial"/>
        </w:rPr>
        <w:t>__</w:t>
      </w:r>
    </w:p>
    <w:p w:rsidR="00F85236" w:rsidRPr="00FE1E05" w:rsidRDefault="00F85236" w:rsidP="007D1E76">
      <w:pPr>
        <w:spacing w:after="0" w:line="240" w:lineRule="auto"/>
        <w:jc w:val="both"/>
        <w:rPr>
          <w:rFonts w:ascii="Arial" w:hAnsi="Arial" w:cs="Arial"/>
        </w:rPr>
      </w:pPr>
    </w:p>
    <w:p w:rsidR="007D1E76" w:rsidRPr="00FE1E05" w:rsidRDefault="007D1E76" w:rsidP="0014693D">
      <w:pPr>
        <w:tabs>
          <w:tab w:val="left" w:pos="284"/>
        </w:tabs>
        <w:spacing w:after="0" w:line="240" w:lineRule="auto"/>
        <w:jc w:val="both"/>
        <w:rPr>
          <w:rFonts w:ascii="Arial" w:hAnsi="Arial" w:cs="Arial"/>
        </w:rPr>
      </w:pPr>
      <w:r w:rsidRPr="00FE1E05">
        <w:rPr>
          <w:rFonts w:ascii="Arial" w:hAnsi="Arial" w:cs="Arial"/>
          <w:b/>
        </w:rPr>
        <w:lastRenderedPageBreak/>
        <w:t>d)</w:t>
      </w:r>
      <w:r w:rsidRPr="00FE1E05">
        <w:rPr>
          <w:rFonts w:ascii="Arial" w:hAnsi="Arial" w:cs="Arial"/>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w:t>
      </w:r>
      <w:r w:rsidR="00536CE0">
        <w:rPr>
          <w:rFonts w:ascii="Arial" w:hAnsi="Arial" w:cs="Arial"/>
        </w:rPr>
        <w:t>___________________</w:t>
      </w:r>
      <w:r w:rsidRPr="00FE1E05">
        <w:rPr>
          <w:rFonts w:ascii="Arial" w:hAnsi="Arial" w:cs="Arial"/>
        </w:rPr>
        <w:t>___________________</w:t>
      </w:r>
      <w:r w:rsidR="0014693D">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e)</w:t>
      </w:r>
      <w:r w:rsidRPr="00FE1E05">
        <w:rPr>
          <w:rFonts w:ascii="Arial" w:hAnsi="Arial" w:cs="Arial"/>
        </w:rPr>
        <w:t xml:space="preserve"> Para las entidades que por primera vez estén implementando la base devengado de acuerdo a la Ley de Contabilidad, deberán:</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*Revelar las nuevas políticas de reconocimiento: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w:t>
      </w:r>
      <w:r w:rsidR="00536CE0">
        <w:rPr>
          <w:rFonts w:ascii="Arial" w:hAnsi="Arial" w:cs="Arial"/>
        </w:rPr>
        <w:t>________________________________________________</w:t>
      </w:r>
      <w:r w:rsidRPr="00FE1E05">
        <w:rPr>
          <w:rFonts w:ascii="Arial" w:hAnsi="Arial" w:cs="Arial"/>
        </w:rPr>
        <w:t>______</w:t>
      </w:r>
      <w:r w:rsidR="00F50131">
        <w:rPr>
          <w:rFonts w:ascii="Arial" w:hAnsi="Arial" w:cs="Arial"/>
        </w:rPr>
        <w:t>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*Plan de implementación:</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w:t>
      </w:r>
      <w:r w:rsidR="006B7B09" w:rsidRPr="00FE1E05">
        <w:rPr>
          <w:rFonts w:ascii="Arial" w:hAnsi="Arial" w:cs="Arial"/>
        </w:rPr>
        <w:t>_</w:t>
      </w:r>
      <w:r w:rsidR="00536CE0">
        <w:rPr>
          <w:rFonts w:ascii="Arial" w:hAnsi="Arial" w:cs="Arial"/>
        </w:rPr>
        <w:t>_______________________________________________</w:t>
      </w:r>
      <w:r w:rsidR="006B7B09" w:rsidRPr="00FE1E05">
        <w:rPr>
          <w:rFonts w:ascii="Arial" w:hAnsi="Arial" w:cs="Arial"/>
        </w:rPr>
        <w:t>___</w:t>
      </w:r>
      <w:r w:rsidR="00F50131">
        <w:rPr>
          <w:rFonts w:ascii="Arial" w:hAnsi="Arial" w:cs="Arial"/>
        </w:rPr>
        <w:t>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*Revelar los cambios en las políticas, la clasificación y medición de las mismas, así como su impacto en la información financiera: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w:t>
      </w:r>
      <w:r w:rsidR="00536CE0">
        <w:rPr>
          <w:rFonts w:ascii="Arial" w:hAnsi="Arial" w:cs="Arial"/>
        </w:rPr>
        <w:t>______________________________________________</w:t>
      </w:r>
      <w:r w:rsidRPr="00FE1E05">
        <w:rPr>
          <w:rFonts w:ascii="Arial" w:hAnsi="Arial" w:cs="Arial"/>
        </w:rPr>
        <w:t>___________</w:t>
      </w:r>
      <w:r w:rsidR="006B7B09" w:rsidRPr="00FE1E05">
        <w:rPr>
          <w:rFonts w:ascii="Arial" w:hAnsi="Arial" w:cs="Arial"/>
        </w:rPr>
        <w:t>____</w:t>
      </w:r>
      <w:r w:rsidR="0092146F">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Actualización: se informará del método utilizado para la actualización del valor de los activos, pasivos y Hacienda Pública y/o patrimonio y las razones de dicha elección. Así como informar de la desconexión o reconexión inflacionaria: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92146F">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b</w:t>
      </w:r>
      <w:r w:rsidR="007D1E76" w:rsidRPr="00FE1E05">
        <w:rPr>
          <w:rFonts w:ascii="Arial" w:hAnsi="Arial" w:cs="Arial"/>
          <w:b/>
        </w:rPr>
        <w:t>)</w:t>
      </w:r>
      <w:r w:rsidR="007D1E76" w:rsidRPr="00FE1E05">
        <w:rPr>
          <w:rFonts w:ascii="Arial" w:hAnsi="Arial" w:cs="Arial"/>
        </w:rPr>
        <w:t xml:space="preserve"> Beneficios a empleados: revelar el cálculo de la reserva actuarial, valor presente de los ingresos esperados comparado con el valor presente de la estimación de gastos tanto de los beneficiarios actuales como futuros: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w:t>
      </w:r>
      <w:r w:rsidR="006B7B09" w:rsidRPr="00FE1E05">
        <w:rPr>
          <w:rFonts w:ascii="Arial" w:hAnsi="Arial" w:cs="Arial"/>
        </w:rPr>
        <w:t>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c</w:t>
      </w:r>
      <w:r w:rsidR="007D1E76" w:rsidRPr="00FE1E05">
        <w:rPr>
          <w:rFonts w:ascii="Arial" w:hAnsi="Arial" w:cs="Arial"/>
          <w:b/>
        </w:rPr>
        <w:t>)</w:t>
      </w:r>
      <w:r w:rsidR="007D1E76" w:rsidRPr="00FE1E05">
        <w:rPr>
          <w:rFonts w:ascii="Arial" w:hAnsi="Arial" w:cs="Arial"/>
        </w:rPr>
        <w:t xml:space="preserve"> Provisiones: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b/>
        </w:rPr>
      </w:pPr>
    </w:p>
    <w:p w:rsidR="007D1E76" w:rsidRPr="00FE1E05" w:rsidRDefault="00536CE0" w:rsidP="007D1E76">
      <w:pPr>
        <w:spacing w:after="0" w:line="240" w:lineRule="auto"/>
        <w:jc w:val="both"/>
        <w:rPr>
          <w:rFonts w:ascii="Arial" w:hAnsi="Arial" w:cs="Arial"/>
        </w:rPr>
      </w:pPr>
      <w:r>
        <w:rPr>
          <w:rFonts w:ascii="Arial" w:hAnsi="Arial" w:cs="Arial"/>
          <w:b/>
        </w:rPr>
        <w:t>d</w:t>
      </w:r>
      <w:r w:rsidR="007D1E76" w:rsidRPr="00FE1E05">
        <w:rPr>
          <w:rFonts w:ascii="Arial" w:hAnsi="Arial" w:cs="Arial"/>
          <w:b/>
        </w:rPr>
        <w:t>)</w:t>
      </w:r>
      <w:r w:rsidR="007D1E76" w:rsidRPr="00FE1E05">
        <w:rPr>
          <w:rFonts w:ascii="Arial" w:hAnsi="Arial" w:cs="Arial"/>
        </w:rPr>
        <w:t xml:space="preserve"> Reservas: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e</w:t>
      </w:r>
      <w:r w:rsidR="007D1E76" w:rsidRPr="00FE1E05">
        <w:rPr>
          <w:rFonts w:ascii="Arial" w:hAnsi="Arial" w:cs="Arial"/>
          <w:b/>
        </w:rPr>
        <w:t>)</w:t>
      </w:r>
      <w:r w:rsidR="007D1E76" w:rsidRPr="00FE1E05">
        <w:rPr>
          <w:rFonts w:ascii="Arial" w:hAnsi="Arial" w:cs="Arial"/>
        </w:rPr>
        <w:t xml:space="preserve"> Cambios en políticas contables y corrección de errores junto con la revelación de los efectos que se tendrá en la información financiera del ente público, ya sea retrospectivos o prospectivos: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f</w:t>
      </w:r>
      <w:r w:rsidR="007D1E76" w:rsidRPr="00FE1E05">
        <w:rPr>
          <w:rFonts w:ascii="Arial" w:hAnsi="Arial" w:cs="Arial"/>
          <w:b/>
        </w:rPr>
        <w:t>)</w:t>
      </w:r>
      <w:r w:rsidR="007D1E76" w:rsidRPr="00FE1E05">
        <w:rPr>
          <w:rFonts w:ascii="Arial" w:hAnsi="Arial" w:cs="Arial"/>
        </w:rPr>
        <w:t xml:space="preserve"> Reclasificaciones: Se deben revelar todos aquellos movimientos entre cuentas por efectos de cambios en los tipos de operaciones: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g</w:t>
      </w:r>
      <w:r w:rsidR="007D1E76" w:rsidRPr="00FE1E05">
        <w:rPr>
          <w:rFonts w:ascii="Arial" w:hAnsi="Arial" w:cs="Arial"/>
          <w:b/>
        </w:rPr>
        <w:t>)</w:t>
      </w:r>
      <w:r w:rsidR="007D1E76" w:rsidRPr="00FE1E05">
        <w:rPr>
          <w:rFonts w:ascii="Arial" w:hAnsi="Arial" w:cs="Arial"/>
        </w:rPr>
        <w:t xml:space="preserve"> Depuración y cancelación de saldos:</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w:t>
      </w:r>
      <w:r w:rsidR="00C5522B">
        <w:rPr>
          <w:rFonts w:ascii="Arial" w:hAnsi="Arial" w:cs="Arial"/>
        </w:rPr>
        <w:t>______________________</w:t>
      </w:r>
    </w:p>
    <w:p w:rsidR="00E00323" w:rsidRPr="00FE1E05" w:rsidRDefault="00E0032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w:t>
      </w:r>
      <w:r w:rsidR="00C5522B">
        <w:rPr>
          <w:rFonts w:ascii="Arial" w:hAnsi="Arial" w:cs="Arial"/>
        </w:rPr>
        <w:t>_________________________________________________________________________________________________________________________________________________________________________________________________________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6D7FC1" w:rsidRDefault="006D7FC1"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Vida útil o porcentajes de depreciación, deterioro o amortización utilizados en los diferentes tipos de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310665">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Cambios en el porcentaje de depreciación o valor residual de los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8A3706">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Importe de los gastos capitalizados en el ejercicio, tanto financieros como de investigación y desarrollo: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d)</w:t>
      </w:r>
      <w:r w:rsidRPr="00FE1E05">
        <w:rPr>
          <w:rFonts w:ascii="Arial" w:hAnsi="Arial" w:cs="Arial"/>
        </w:rPr>
        <w:t xml:space="preserve"> Rie</w:t>
      </w:r>
      <w:r w:rsidR="001845CD" w:rsidRPr="00FE1E05">
        <w:rPr>
          <w:rFonts w:ascii="Arial" w:hAnsi="Arial" w:cs="Arial"/>
        </w:rPr>
        <w:t>s</w:t>
      </w:r>
      <w:r w:rsidRPr="00FE1E05">
        <w:rPr>
          <w:rFonts w:ascii="Arial" w:hAnsi="Arial" w:cs="Arial"/>
        </w:rPr>
        <w:t>gos por tipo de cambio o tipo de interés de las inversiones financieras: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971AF0" w:rsidRPr="00FE1E05" w:rsidRDefault="00971AF0"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 xml:space="preserve">e) </w:t>
      </w:r>
      <w:r w:rsidRPr="00FE1E05">
        <w:rPr>
          <w:rFonts w:ascii="Arial" w:hAnsi="Arial" w:cs="Arial"/>
        </w:rPr>
        <w:t>Valor activado en el ejercicio de los bienes construidos por la entidad:</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f)</w:t>
      </w:r>
      <w:r w:rsidRPr="00FE1E05">
        <w:rPr>
          <w:rFonts w:ascii="Arial" w:hAnsi="Arial" w:cs="Arial"/>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g)</w:t>
      </w:r>
      <w:r w:rsidR="00BE2340">
        <w:rPr>
          <w:rFonts w:ascii="Arial" w:hAnsi="Arial" w:cs="Arial"/>
        </w:rPr>
        <w:t xml:space="preserve"> Desmantelamiento de a</w:t>
      </w:r>
      <w:r w:rsidRPr="00FE1E05">
        <w:rPr>
          <w:rFonts w:ascii="Arial" w:hAnsi="Arial" w:cs="Arial"/>
        </w:rPr>
        <w:t>ctivos, procedimientos, implicaciones, efectos contables: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1D7EA3" w:rsidRPr="00FE1E05">
        <w:rPr>
          <w:rFonts w:ascii="Arial" w:hAnsi="Arial" w:cs="Arial"/>
        </w:rPr>
        <w:t>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h)</w:t>
      </w:r>
      <w:r w:rsidRPr="00FE1E05">
        <w:rPr>
          <w:rFonts w:ascii="Arial" w:hAnsi="Arial" w:cs="Arial"/>
        </w:rPr>
        <w:t xml:space="preserve"> Administración de activos; planeación con el objetivo de que el ente los utilice de manera más efectiva: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5E231E" w:rsidRPr="00FE1E05" w:rsidRDefault="005E231E"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Por ramo administrativo que los reporta: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Enlistar los de mayor monto de disponibilidad, relacionando aquéllos que conforman el 80% de las disponibilidades: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Pr="00FE1E05" w:rsidRDefault="00BD6AA2" w:rsidP="007D1E76">
      <w:pPr>
        <w:spacing w:after="0" w:line="240" w:lineRule="auto"/>
        <w:jc w:val="both"/>
        <w:rPr>
          <w:rFonts w:ascii="Arial" w:hAnsi="Arial" w:cs="Arial"/>
          <w:b/>
        </w:rPr>
      </w:pP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10. Reporte de la Recaudación:</w:t>
      </w: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Análisis del comportamiento de la recaudación correspondiente al ente público o cualquier tipo de ingreso, de forma separada los ingresos locales de los federales:</w:t>
      </w:r>
    </w:p>
    <w:p w:rsidR="007D1E76" w:rsidRPr="00FE1E05" w:rsidRDefault="007D1E76" w:rsidP="007D1E76">
      <w:pPr>
        <w:spacing w:after="0" w:line="240" w:lineRule="auto"/>
        <w:jc w:val="both"/>
        <w:rPr>
          <w:rFonts w:ascii="Arial" w:hAnsi="Arial" w:cs="Arial"/>
        </w:rPr>
      </w:pPr>
      <w:r w:rsidRPr="00FE1E05">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Proyección de la recaudación e ingresos en el mediano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11. Información sobre la Deuda y el R</w:t>
      </w:r>
      <w:r w:rsidR="005E231E" w:rsidRPr="00FE1E05">
        <w:rPr>
          <w:rFonts w:ascii="Arial" w:hAnsi="Arial" w:cs="Arial"/>
          <w:b/>
        </w:rPr>
        <w:t>eporte Analítico de la Deuda: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Utilizar al menos los siguientes indicadores: deuda respecto al PIB y deuda respecto a la recaudación tomando, como mínimo, un período igual o menor a 5 años.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Información de manera agrupada por tipo de valor gubernamental o instrumento financiero en la que se considere intereses, comisiones, tasa, perfil de vencimiento y otros gastos de la deuda.</w:t>
      </w:r>
    </w:p>
    <w:p w:rsidR="007D1E76" w:rsidRPr="00FE1E05" w:rsidRDefault="007D1E76" w:rsidP="007D1E76">
      <w:pPr>
        <w:spacing w:after="0" w:line="240" w:lineRule="auto"/>
        <w:jc w:val="both"/>
        <w:rPr>
          <w:rFonts w:ascii="Arial" w:hAnsi="Arial" w:cs="Arial"/>
        </w:rPr>
      </w:pPr>
      <w:r w:rsidRPr="00FE1E05">
        <w:rPr>
          <w:rFonts w:ascii="Arial" w:hAnsi="Arial" w:cs="Arial"/>
        </w:rPr>
        <w:t>* Se anexara la informació</w:t>
      </w:r>
      <w:r w:rsidR="005E231E" w:rsidRPr="00FE1E05">
        <w:rPr>
          <w:rFonts w:ascii="Arial" w:hAnsi="Arial" w:cs="Arial"/>
        </w:rPr>
        <w:t>n en las notas de desglose.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Informar, tanto del ente público como cualquier transacción realizada, que haya sido sujeta a una calificación crediticia: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Principales Políticas de control interno: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Medidas de desempeño financiero, metas y alcance:</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Default="00BD6AA2" w:rsidP="007D1E76">
      <w:pPr>
        <w:spacing w:after="0" w:line="240" w:lineRule="auto"/>
        <w:jc w:val="both"/>
        <w:rPr>
          <w:rFonts w:ascii="Arial" w:hAnsi="Arial" w:cs="Arial"/>
        </w:rPr>
      </w:pPr>
    </w:p>
    <w:p w:rsidR="00BD6AA2" w:rsidRPr="00FE1E05" w:rsidRDefault="00BD6AA2" w:rsidP="007D1E76">
      <w:pPr>
        <w:spacing w:after="0" w:line="240" w:lineRule="auto"/>
        <w:jc w:val="both"/>
        <w:rPr>
          <w:rFonts w:ascii="Arial" w:hAnsi="Arial" w:cs="Arial"/>
        </w:rPr>
      </w:pPr>
    </w:p>
    <w:p w:rsidR="007D1E76" w:rsidRPr="00FE1E05" w:rsidRDefault="003B1054" w:rsidP="007D1E76">
      <w:pPr>
        <w:spacing w:after="0" w:line="240" w:lineRule="auto"/>
        <w:jc w:val="both"/>
        <w:rPr>
          <w:rFonts w:ascii="Arial" w:hAnsi="Arial" w:cs="Arial"/>
          <w:b/>
        </w:rPr>
      </w:pPr>
      <w:r w:rsidRPr="00FE1E05">
        <w:rPr>
          <w:rFonts w:ascii="Arial" w:hAnsi="Arial" w:cs="Arial"/>
          <w:b/>
        </w:rPr>
        <w:t>1</w:t>
      </w:r>
      <w:r w:rsidR="005E231E" w:rsidRPr="00FE1E05">
        <w:rPr>
          <w:rFonts w:ascii="Arial" w:hAnsi="Arial" w:cs="Arial"/>
          <w:b/>
        </w:rPr>
        <w:t>4. Información por Segmentos: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 xml:space="preserve">Cuando se considere necesario se podrá revelar la información financiera de manera segmentada debido a la diversidad de las actividades y operaciones que realizan los entes públicos, ya que la misma proporciona información acerca de las diferentes actividades </w:t>
      </w:r>
      <w:r w:rsidRPr="00FE1E05">
        <w:rPr>
          <w:rFonts w:ascii="Arial" w:hAnsi="Arial" w:cs="Arial"/>
        </w:rPr>
        <w:lastRenderedPageBreak/>
        <w:t>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Consecuentemente, esta información contribuye al análisis más preciso de la situación financiera, grados y fuentes de riesgo y crec</w:t>
      </w:r>
      <w:r w:rsidR="005E231E" w:rsidRPr="00FE1E05">
        <w:rPr>
          <w:rFonts w:ascii="Arial" w:hAnsi="Arial" w:cs="Arial"/>
        </w:rPr>
        <w:t>imiento potencial de negocio.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15. E</w:t>
      </w:r>
      <w:r w:rsidR="005E231E" w:rsidRPr="00FE1E05">
        <w:rPr>
          <w:rFonts w:ascii="Arial" w:hAnsi="Arial" w:cs="Arial"/>
          <w:b/>
        </w:rPr>
        <w:t>ventos Posteriores al Cierre: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El ente público informará el efecto en sus estados financieros de aquellos hechos ocurridos en el período posterior al que informa, que proporcionan mayor evide</w:t>
      </w:r>
      <w:r w:rsidR="001D7EA3" w:rsidRPr="00FE1E05">
        <w:rPr>
          <w:rFonts w:ascii="Arial" w:hAnsi="Arial" w:cs="Arial"/>
        </w:rPr>
        <w:t>ncia sobre eventos que le afecte</w:t>
      </w:r>
      <w:r w:rsidRPr="00FE1E05">
        <w:rPr>
          <w:rFonts w:ascii="Arial" w:hAnsi="Arial" w:cs="Arial"/>
        </w:rPr>
        <w:t>n  económicamente y que no se cono</w:t>
      </w:r>
      <w:r w:rsidR="005E231E" w:rsidRPr="00FE1E05">
        <w:rPr>
          <w:rFonts w:ascii="Arial" w:hAnsi="Arial" w:cs="Arial"/>
        </w:rPr>
        <w:t>cían a la fecha de cierre.</w:t>
      </w:r>
      <w:r w:rsidR="005E231E" w:rsidRPr="00FE1E05">
        <w:rPr>
          <w:rFonts w:ascii="Arial" w:hAnsi="Arial" w:cs="Arial"/>
        </w:rPr>
        <w:cr/>
      </w:r>
    </w:p>
    <w:p w:rsidR="007D1E76" w:rsidRPr="00FE1E05" w:rsidRDefault="005E231E" w:rsidP="007D1E76">
      <w:pPr>
        <w:spacing w:after="0" w:line="240" w:lineRule="auto"/>
        <w:jc w:val="both"/>
        <w:rPr>
          <w:rFonts w:ascii="Arial" w:hAnsi="Arial" w:cs="Arial"/>
          <w:b/>
        </w:rPr>
      </w:pPr>
      <w:r w:rsidRPr="00FE1E05">
        <w:rPr>
          <w:rFonts w:ascii="Arial" w:hAnsi="Arial" w:cs="Arial"/>
          <w:b/>
        </w:rPr>
        <w:t>16. Partes Relacionadas: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 establecer por escrito que no existen partes relacionadas que pudieran ejercer influencia significativa sobre la toma de decisiones financieras y operativas: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rsidR="007D1E76" w:rsidRPr="00FE1E05" w:rsidRDefault="007D1E76" w:rsidP="007D1E76">
      <w:pPr>
        <w:spacing w:after="0" w:line="240" w:lineRule="auto"/>
        <w:jc w:val="both"/>
        <w:rPr>
          <w:rFonts w:ascii="Arial" w:hAnsi="Arial" w:cs="Arial"/>
        </w:rPr>
      </w:pPr>
    </w:p>
    <w:p w:rsidR="007D1E76" w:rsidRPr="00FE1E05" w:rsidRDefault="005B0B28" w:rsidP="007D1E76">
      <w:pPr>
        <w:spacing w:after="0" w:line="240" w:lineRule="auto"/>
        <w:jc w:val="both"/>
        <w:rPr>
          <w:rFonts w:ascii="Arial" w:hAnsi="Arial" w:cs="Arial"/>
        </w:rPr>
      </w:pPr>
      <w:r>
        <w:rPr>
          <w:rFonts w:ascii="Arial" w:hAnsi="Arial" w:cs="Arial"/>
        </w:rPr>
        <w:t>La Información Contable deberá estar firmada en cada página de la misma e incluir al final la siguiente leyenda: “Bajo protesta de decir verdad declaramos que l</w:t>
      </w:r>
      <w:r w:rsidR="007D1E76" w:rsidRPr="00FE1E05">
        <w:rPr>
          <w:rFonts w:ascii="Arial" w:hAnsi="Arial" w:cs="Arial"/>
        </w:rPr>
        <w:t xml:space="preserve">os Estados Financieros </w:t>
      </w:r>
      <w:r>
        <w:rPr>
          <w:rFonts w:ascii="Arial" w:hAnsi="Arial" w:cs="Arial"/>
        </w:rPr>
        <w:t>y sus notas, son razonablemente correctos y son responsabilidad del emisor”. Lo anterior, no será aplicable para la información contable consolidada.</w:t>
      </w:r>
    </w:p>
    <w:p w:rsidR="007D1E76" w:rsidRPr="00FE1E05" w:rsidRDefault="007D1E76" w:rsidP="007D1E76">
      <w:pPr>
        <w:pBdr>
          <w:bottom w:val="single" w:sz="12" w:space="1" w:color="auto"/>
        </w:pBdr>
        <w:spacing w:after="0" w:line="240" w:lineRule="auto"/>
        <w:jc w:val="both"/>
        <w:rPr>
          <w:rFonts w:ascii="Arial" w:hAnsi="Arial" w:cs="Arial"/>
        </w:rPr>
      </w:pPr>
    </w:p>
    <w:p w:rsidR="001C75F2" w:rsidRPr="006B7B09" w:rsidRDefault="001C75F2" w:rsidP="007D1E76">
      <w:pPr>
        <w:spacing w:after="0" w:line="240" w:lineRule="auto"/>
        <w:jc w:val="both"/>
        <w:rPr>
          <w:rFonts w:ascii="Arial Narrow" w:hAnsi="Arial Narrow"/>
          <w:sz w:val="20"/>
          <w:szCs w:val="20"/>
        </w:rPr>
      </w:pPr>
    </w:p>
    <w:p w:rsidR="007D1E76" w:rsidRPr="006B7B09" w:rsidRDefault="005E231E" w:rsidP="007D1E76">
      <w:pPr>
        <w:jc w:val="both"/>
        <w:rPr>
          <w:rFonts w:ascii="Arial Narrow" w:hAnsi="Arial Narrow"/>
          <w:b/>
          <w:sz w:val="20"/>
          <w:szCs w:val="20"/>
        </w:rPr>
      </w:pPr>
      <w:r w:rsidRPr="001D7EA3">
        <w:rPr>
          <w:rFonts w:ascii="Arial Narrow" w:hAnsi="Arial Narrow"/>
          <w:b/>
          <w:sz w:val="20"/>
          <w:szCs w:val="20"/>
        </w:rPr>
        <w:t>Recomendaciones</w:t>
      </w:r>
    </w:p>
    <w:p w:rsidR="007D1E76" w:rsidRPr="006B7B09" w:rsidRDefault="007D1E76" w:rsidP="007D1E76">
      <w:pPr>
        <w:jc w:val="both"/>
        <w:rPr>
          <w:rFonts w:ascii="Arial Narrow" w:hAnsi="Arial Narrow"/>
          <w:b/>
          <w:sz w:val="20"/>
          <w:szCs w:val="20"/>
        </w:rPr>
      </w:pPr>
      <w:r w:rsidRPr="006B7B09">
        <w:rPr>
          <w:rFonts w:ascii="Arial Narrow" w:hAnsi="Arial Narrow"/>
          <w:b/>
          <w:sz w:val="20"/>
          <w:szCs w:val="20"/>
        </w:rPr>
        <w:t xml:space="preserve">Nota 1: </w:t>
      </w:r>
      <w:r w:rsidR="00146DBC" w:rsidRPr="00146DBC">
        <w:rPr>
          <w:rFonts w:ascii="Arial Narrow" w:hAnsi="Arial Narrow"/>
          <w:b/>
          <w:sz w:val="20"/>
          <w:szCs w:val="20"/>
        </w:rPr>
        <w:t>L</w:t>
      </w:r>
      <w:r w:rsidRPr="00146DBC">
        <w:rPr>
          <w:rFonts w:ascii="Arial Narrow" w:hAnsi="Arial Narrow"/>
          <w:sz w:val="20"/>
          <w:szCs w:val="20"/>
        </w:rPr>
        <w:t>a</w:t>
      </w:r>
      <w:r w:rsidRPr="007E1017">
        <w:rPr>
          <w:rFonts w:ascii="Arial Narrow" w:hAnsi="Arial Narrow"/>
          <w:sz w:val="20"/>
          <w:szCs w:val="20"/>
        </w:rPr>
        <w:t>s notas que no estén contempladas en el formato se agregarán libremente al mismo.</w:t>
      </w:r>
    </w:p>
    <w:p w:rsidR="006D085B" w:rsidRPr="00FE1E05" w:rsidRDefault="006E0221" w:rsidP="006D085B">
      <w:pPr>
        <w:pBdr>
          <w:bottom w:val="single" w:sz="12" w:space="1" w:color="auto"/>
        </w:pBdr>
        <w:spacing w:after="0" w:line="240" w:lineRule="auto"/>
        <w:jc w:val="both"/>
        <w:rPr>
          <w:rFonts w:ascii="Arial" w:hAnsi="Arial" w:cs="Arial"/>
        </w:rPr>
      </w:pPr>
      <w:r w:rsidRPr="006B7B09">
        <w:rPr>
          <w:rFonts w:ascii="Arial Narrow" w:hAnsi="Arial Narrow"/>
          <w:b/>
          <w:sz w:val="20"/>
          <w:szCs w:val="20"/>
        </w:rPr>
        <w:t>Nota 2</w:t>
      </w:r>
      <w:r w:rsidRPr="007E1017">
        <w:rPr>
          <w:rFonts w:ascii="Arial Narrow" w:hAnsi="Arial Narrow"/>
          <w:sz w:val="20"/>
          <w:szCs w:val="20"/>
        </w:rPr>
        <w:t>: Notas de Gestión Administrativa deberá llenar todos sus apartados, en caso de que no se tenga información por presentar en algún apartado se debe indicar con la leyenda</w:t>
      </w:r>
      <w:r w:rsidRPr="006B7B09">
        <w:rPr>
          <w:rFonts w:ascii="Arial Narrow" w:hAnsi="Arial Narrow"/>
          <w:b/>
          <w:sz w:val="20"/>
          <w:szCs w:val="20"/>
        </w:rPr>
        <w:t xml:space="preserve"> «No aplica»</w:t>
      </w:r>
    </w:p>
    <w:p w:rsidR="006D085B" w:rsidRPr="006B7B09" w:rsidRDefault="006D085B" w:rsidP="006D085B">
      <w:pPr>
        <w:spacing w:after="0" w:line="240" w:lineRule="auto"/>
        <w:jc w:val="both"/>
        <w:rPr>
          <w:rFonts w:ascii="Arial Narrow" w:hAnsi="Arial Narrow"/>
          <w:sz w:val="20"/>
          <w:szCs w:val="20"/>
        </w:rPr>
      </w:pPr>
      <w:r w:rsidRPr="006D085B">
        <w:rPr>
          <w:noProof/>
          <w:lang w:eastAsia="es-MX"/>
        </w:rPr>
        <mc:AlternateContent>
          <mc:Choice Requires="wps">
            <w:drawing>
              <wp:anchor distT="0" distB="0" distL="114300" distR="114300" simplePos="0" relativeHeight="251643392" behindDoc="0" locked="0" layoutInCell="1" allowOverlap="1" wp14:anchorId="20DB3F17" wp14:editId="622C4130">
                <wp:simplePos x="0" y="0"/>
                <wp:positionH relativeFrom="column">
                  <wp:posOffset>12592050</wp:posOffset>
                </wp:positionH>
                <wp:positionV relativeFrom="paragraph">
                  <wp:posOffset>269875</wp:posOffset>
                </wp:positionV>
                <wp:extent cx="1512570" cy="739775"/>
                <wp:effectExtent l="0" t="0" r="0" b="3175"/>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739775"/>
                        </a:xfrm>
                        <a:prstGeom prst="rect">
                          <a:avLst/>
                        </a:prstGeom>
                        <a:noFill/>
                        <a:ln w="9525">
                          <a:noFill/>
                          <a:miter lim="800000"/>
                          <a:headEnd/>
                          <a:tailEnd/>
                        </a:ln>
                      </wps:spPr>
                      <wps:txbx>
                        <w:txbxContent>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Revisó:</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________________________</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 xml:space="preserve">Nombre, cargo firma y sello del Titular del Órgano </w:t>
                            </w:r>
                          </w:p>
                          <w:p w:rsidR="006D085B" w:rsidRDefault="006D085B" w:rsidP="006D085B">
                            <w:pPr>
                              <w:pStyle w:val="NormalWeb"/>
                              <w:bidi/>
                              <w:spacing w:before="0" w:beforeAutospacing="0" w:after="0" w:afterAutospacing="0"/>
                              <w:jc w:val="center"/>
                            </w:pPr>
                            <w:proofErr w:type="gramStart"/>
                            <w:r>
                              <w:rPr>
                                <w:rFonts w:ascii="Arial" w:hAnsi="Arial" w:cs="Arial"/>
                                <w:b/>
                                <w:bCs/>
                                <w:color w:val="000000"/>
                                <w:sz w:val="16"/>
                                <w:szCs w:val="16"/>
                              </w:rPr>
                              <w:t>de</w:t>
                            </w:r>
                            <w:proofErr w:type="gramEnd"/>
                            <w:r>
                              <w:rPr>
                                <w:rFonts w:ascii="Arial" w:hAnsi="Arial" w:cs="Arial"/>
                                <w:b/>
                                <w:bCs/>
                                <w:color w:val="000000"/>
                                <w:sz w:val="16"/>
                                <w:szCs w:val="16"/>
                              </w:rPr>
                              <w:t xml:space="preserve"> Control Interno</w:t>
                            </w:r>
                          </w:p>
                        </w:txbxContent>
                      </wps:txbx>
                      <wps:bodyPr vertOverflow="clip" wrap="square" lIns="27432" tIns="22860" rIns="27432" bIns="0" anchor="t" upright="1"/>
                    </wps:wsp>
                  </a:graphicData>
                </a:graphic>
              </wp:anchor>
            </w:drawing>
          </mc:Choice>
          <mc:Fallback>
            <w:pict>
              <v:shapetype w14:anchorId="20DB3F17" id="_x0000_t202" coordsize="21600,21600" o:spt="202" path="m,l,21600r21600,l21600,xe">
                <v:stroke joinstyle="miter"/>
                <v:path gradientshapeok="t" o:connecttype="rect"/>
              </v:shapetype>
              <v:shape id="Text Box 8" o:spid="_x0000_s1026" type="#_x0000_t202" style="position:absolute;left:0;text-align:left;margin-left:991.5pt;margin-top:21.25pt;width:119.1pt;height:58.25pt;z-index:251643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" filled="f" stroked="f">
                <v:textbox inset="2.16pt,1.8pt,2.16pt,0">
                  <w:txbxContent>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Revisó:</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________________________</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 xml:space="preserve">Nombre, cargo firma y sello del Titular del Órgano </w:t>
                      </w:r>
                    </w:p>
                    <w:p w:rsidR="006D085B" w:rsidRDefault="006D085B" w:rsidP="006D085B">
                      <w:pPr>
                        <w:pStyle w:val="NormalWeb"/>
                        <w:bidi/>
                        <w:spacing w:before="0" w:beforeAutospacing="0" w:after="0" w:afterAutospacing="0"/>
                        <w:jc w:val="center"/>
                      </w:pPr>
                      <w:proofErr w:type="gramStart"/>
                      <w:r>
                        <w:rPr>
                          <w:rFonts w:ascii="Arial" w:hAnsi="Arial" w:cs="Arial"/>
                          <w:b/>
                          <w:bCs/>
                          <w:color w:val="000000"/>
                          <w:sz w:val="16"/>
                          <w:szCs w:val="16"/>
                        </w:rPr>
                        <w:t>de</w:t>
                      </w:r>
                      <w:proofErr w:type="gramEnd"/>
                      <w:r>
                        <w:rPr>
                          <w:rFonts w:ascii="Arial" w:hAnsi="Arial" w:cs="Arial"/>
                          <w:b/>
                          <w:bCs/>
                          <w:color w:val="000000"/>
                          <w:sz w:val="16"/>
                          <w:szCs w:val="16"/>
                        </w:rPr>
                        <w:t xml:space="preserve"> Control Interno</w:t>
                      </w:r>
                    </w:p>
                  </w:txbxContent>
                </v:textbox>
              </v:shape>
            </w:pict>
          </mc:Fallback>
        </mc:AlternateContent>
      </w:r>
      <w:r w:rsidRPr="006D085B">
        <w:rPr>
          <w:noProof/>
          <w:lang w:eastAsia="es-MX"/>
        </w:rPr>
        <mc:AlternateContent>
          <mc:Choice Requires="wps">
            <w:drawing>
              <wp:anchor distT="0" distB="0" distL="114300" distR="114300" simplePos="0" relativeHeight="251641344" behindDoc="0" locked="0" layoutInCell="1" allowOverlap="1" wp14:anchorId="529DC0DD" wp14:editId="31A6AC49">
                <wp:simplePos x="0" y="0"/>
                <wp:positionH relativeFrom="column">
                  <wp:posOffset>8750300</wp:posOffset>
                </wp:positionH>
                <wp:positionV relativeFrom="paragraph">
                  <wp:posOffset>257175</wp:posOffset>
                </wp:positionV>
                <wp:extent cx="1461770" cy="628015"/>
                <wp:effectExtent l="0" t="0" r="5080" b="635"/>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628015"/>
                        </a:xfrm>
                        <a:prstGeom prst="rect">
                          <a:avLst/>
                        </a:prstGeom>
                        <a:noFill/>
                        <a:ln w="9525">
                          <a:noFill/>
                          <a:miter lim="800000"/>
                          <a:headEnd/>
                          <a:tailEnd/>
                        </a:ln>
                      </wps:spPr>
                      <wps:txbx>
                        <w:txbxContent>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Elaboró:</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________________________</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Nombre, cargo, firma y sello del Tesorero Municipal</w:t>
                            </w:r>
                          </w:p>
                        </w:txbxContent>
                      </wps:txbx>
                      <wps:bodyPr vertOverflow="clip" wrap="square" lIns="27432" tIns="22860" rIns="27432" bIns="0" anchor="t" upright="1"/>
                    </wps:wsp>
                  </a:graphicData>
                </a:graphic>
              </wp:anchor>
            </w:drawing>
          </mc:Choice>
          <mc:Fallback>
            <w:pict>
              <v:shape w14:anchorId="529DC0DD" id="_x0000_s1027" type="#_x0000_t202" style="position:absolute;left:0;text-align:left;margin-left:689pt;margin-top:20.25pt;width:115.1pt;height:49.45pt;z-index:251641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" filled="f" stroked="f">
                <v:textbox inset="2.16pt,1.8pt,2.16pt,0">
                  <w:txbxContent>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Elaboró:</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________________________</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Nombre, cargo, firma y sello del Tesorero Municipal</w:t>
                      </w:r>
                    </w:p>
                  </w:txbxContent>
                </v:textbox>
              </v:shape>
            </w:pict>
          </mc:Fallback>
        </mc:AlternateContent>
      </w:r>
    </w:p>
    <w:p w:rsidR="006D085B" w:rsidRDefault="001C741E" w:rsidP="006D085B">
      <w:pPr>
        <w:jc w:val="both"/>
        <w:rPr>
          <w:rFonts w:ascii="Arial Narrow" w:hAnsi="Arial Narrow"/>
          <w:b/>
          <w:sz w:val="20"/>
          <w:szCs w:val="20"/>
        </w:rPr>
      </w:pPr>
      <w:r w:rsidRPr="001C741E">
        <w:rPr>
          <w:noProof/>
          <w:lang w:eastAsia="es-MX"/>
        </w:rPr>
        <mc:AlternateContent>
          <mc:Choice Requires="wpg">
            <w:drawing>
              <wp:anchor distT="0" distB="0" distL="114300" distR="114300" simplePos="0" relativeHeight="251673088" behindDoc="0" locked="0" layoutInCell="1" allowOverlap="1" wp14:anchorId="075738C3" wp14:editId="28530373">
                <wp:simplePos x="0" y="0"/>
                <wp:positionH relativeFrom="column">
                  <wp:posOffset>-4445</wp:posOffset>
                </wp:positionH>
                <wp:positionV relativeFrom="paragraph">
                  <wp:posOffset>121285</wp:posOffset>
                </wp:positionV>
                <wp:extent cx="6010275" cy="948529"/>
                <wp:effectExtent l="0" t="0" r="9525" b="4445"/>
                <wp:wrapNone/>
                <wp:docPr id="3" name="Grupo 2"/>
                <wp:cNvGraphicFramePr/>
                <a:graphic xmlns:a="http://schemas.openxmlformats.org/drawingml/2006/main">
                  <a:graphicData uri="http://schemas.microsoft.com/office/word/2010/wordprocessingGroup">
                    <wpg:wgp>
                      <wpg:cNvGrpSpPr/>
                      <wpg:grpSpPr>
                        <a:xfrm>
                          <a:off x="0" y="0"/>
                          <a:ext cx="6010275" cy="948529"/>
                          <a:chOff x="0" y="-103766"/>
                          <a:chExt cx="7807675" cy="673364"/>
                        </a:xfrm>
                      </wpg:grpSpPr>
                      <wps:wsp>
                        <wps:cNvPr id="2" name="Text Box 6"/>
                        <wps:cNvSpPr txBox="1">
                          <a:spLocks noChangeArrowheads="1"/>
                        </wps:cNvSpPr>
                        <wps:spPr bwMode="auto">
                          <a:xfrm>
                            <a:off x="6146861" y="-103766"/>
                            <a:ext cx="1660814" cy="639196"/>
                          </a:xfrm>
                          <a:prstGeom prst="rect">
                            <a:avLst/>
                          </a:prstGeom>
                          <a:noFill/>
                          <a:ln w="9525">
                            <a:noFill/>
                            <a:miter lim="800000"/>
                            <a:headEnd/>
                            <a:tailEnd/>
                          </a:ln>
                        </wps:spPr>
                        <wps:txbx>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Autorizó:</w:t>
                              </w:r>
                            </w:p>
                            <w:p w:rsidR="001C741E" w:rsidRDefault="001C741E" w:rsidP="001C741E">
                              <w:pPr>
                                <w:pStyle w:val="NormalWeb"/>
                                <w:bidi/>
                                <w:spacing w:before="0" w:beforeAutospacing="0" w:after="0" w:afterAutospacing="0"/>
                                <w:jc w:val="center"/>
                              </w:pPr>
                              <w:r>
                                <w:rPr>
                                  <w:rFonts w:ascii="Arial" w:hAnsi="Arial" w:cs="Arial"/>
                                  <w:color w:val="000000"/>
                                  <w:sz w:val="16"/>
                                  <w:szCs w:val="16"/>
                                </w:rPr>
                                <w:t xml:space="preserve"> </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Presidente(a) Municipal</w:t>
                              </w:r>
                            </w:p>
                          </w:txbxContent>
                        </wps:txbx>
                        <wps:bodyPr wrap="square" lIns="27432" tIns="22860" rIns="27432" bIns="0" anchor="t" upright="1"/>
                      </wps:wsp>
                      <wps:wsp>
                        <wps:cNvPr id="4" name="Text Box 9"/>
                        <wps:cNvSpPr txBox="1">
                          <a:spLocks noChangeArrowheads="1"/>
                        </wps:cNvSpPr>
                        <wps:spPr bwMode="auto">
                          <a:xfrm>
                            <a:off x="4137316" y="26903"/>
                            <a:ext cx="1677764" cy="542695"/>
                          </a:xfrm>
                          <a:prstGeom prst="rect">
                            <a:avLst/>
                          </a:prstGeom>
                          <a:noFill/>
                          <a:ln w="9525">
                            <a:noFill/>
                            <a:miter lim="800000"/>
                            <a:headEnd/>
                            <a:tailEnd/>
                          </a:ln>
                        </wps:spPr>
                        <wps:txbx>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Vº. Bº</w:t>
                              </w:r>
                              <w:proofErr w:type="gramStart"/>
                              <w:r>
                                <w:rPr>
                                  <w:rFonts w:ascii="Arial" w:hAnsi="Arial" w:cs="Arial"/>
                                  <w:b/>
                                  <w:bCs/>
                                  <w:color w:val="000000"/>
                                  <w:sz w:val="16"/>
                                  <w:szCs w:val="16"/>
                                </w:rPr>
                                <w:t>.:</w:t>
                              </w:r>
                              <w:proofErr w:type="gramEnd"/>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Síndico(a) Municipal</w:t>
                              </w:r>
                            </w:p>
                          </w:txbxContent>
                        </wps:txbx>
                        <wps:bodyPr wrap="square" lIns="27432" tIns="22860" rIns="27432" bIns="0" anchor="t" upright="1"/>
                      </wps:wsp>
                      <wps:wsp>
                        <wps:cNvPr id="5" name="Text Box 8"/>
                        <wps:cNvSpPr txBox="1">
                          <a:spLocks noChangeArrowheads="1"/>
                        </wps:cNvSpPr>
                        <wps:spPr bwMode="auto">
                          <a:xfrm>
                            <a:off x="0" y="15209"/>
                            <a:ext cx="1612722" cy="534185"/>
                          </a:xfrm>
                          <a:prstGeom prst="rect">
                            <a:avLst/>
                          </a:prstGeom>
                          <a:noFill/>
                          <a:ln w="9525">
                            <a:noFill/>
                            <a:miter lim="800000"/>
                            <a:headEnd/>
                            <a:tailEnd/>
                          </a:ln>
                        </wps:spPr>
                        <wps:txbx>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Elaboró:</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Tesorero(a) Municipal</w:t>
                              </w:r>
                            </w:p>
                          </w:txbxContent>
                        </wps:txbx>
                        <wps:bodyPr wrap="square" lIns="27432" tIns="22860" rIns="27432" bIns="0" anchor="t" upright="1"/>
                      </wps:wsp>
                      <wps:wsp>
                        <wps:cNvPr id="6" name="Text Box 8"/>
                        <wps:cNvSpPr txBox="1">
                          <a:spLocks noChangeArrowheads="1"/>
                        </wps:cNvSpPr>
                        <wps:spPr bwMode="auto">
                          <a:xfrm>
                            <a:off x="1814445" y="15211"/>
                            <a:ext cx="1892122" cy="496349"/>
                          </a:xfrm>
                          <a:prstGeom prst="rect">
                            <a:avLst/>
                          </a:prstGeom>
                          <a:noFill/>
                          <a:ln w="9525">
                            <a:noFill/>
                            <a:miter lim="800000"/>
                            <a:headEnd/>
                            <a:tailEnd/>
                          </a:ln>
                        </wps:spPr>
                        <wps:txbx>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Revisó:</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Titular del Órgano de Control Interno Municipal</w:t>
                              </w:r>
                            </w:p>
                          </w:txbxContent>
                        </wps:txbx>
                        <wps:bodyPr wrap="square" lIns="27432" tIns="22860" rIns="27432" bIns="0" anchor="t" upright="1"/>
                      </wps:wsp>
                    </wpg:wgp>
                  </a:graphicData>
                </a:graphic>
                <wp14:sizeRelH relativeFrom="margin">
                  <wp14:pctWidth>0</wp14:pctWidth>
                </wp14:sizeRelH>
                <wp14:sizeRelV relativeFrom="margin">
                  <wp14:pctHeight>0</wp14:pctHeight>
                </wp14:sizeRelV>
              </wp:anchor>
            </w:drawing>
          </mc:Choice>
          <mc:Fallback>
            <w:pict>
              <v:group w14:anchorId="075738C3" id="Grupo 2" o:spid="_x0000_s1028" style="position:absolute;left:0;text-align:left;margin-left:-.35pt;margin-top:9.55pt;width:473.25pt;height:74.7pt;z-index:251673088;mso-width-relative:margin;mso-height-relative:margin" coordorigin=",-1037" coordsize="78076,6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">
                <v:shape id="Text Box 6" o:spid="_x0000_s1029" type="#_x0000_t202" style="position:absolute;left:61468;top:-1037;width:16608;height:6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UIJ8MA&#10;AADaAAAADwAAAGRycy9kb3ducmV2LnhtbESP0WrCQBRE3wv+w3IF35qNEazErFIFS4Mv1fYDrtnb&#10;JJi9G7LbmObrXaHQx2FmzjDZdjCN6KlztWUF8ygGQVxYXXOp4Ovz8LwC4TyyxsYyKfglB9vN5CnD&#10;VNsbn6g/+1IECLsUFVTet6mUrqjIoItsSxy8b9sZ9EF2pdQd3gLcNDKJ46U0WHNYqLClfUXF9fxj&#10;FOxHv3uLr2Pu5vYlWfTm6PKPi1Kz6fC6BuFp8P/hv/a7VpDA40q4AX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UIJ8MAAADaAAAADwAAAAAAAAAAAAAAAACYAgAAZHJzL2Rv&#10;d25yZXYueG1sUEsFBgAAAAAEAAQA9QAAAIgDAAAAAA==&#10;" filled="f" stroked="f">
                  <v:textbox inset="2.16pt,1.8pt,2.16pt,0">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Autorizó:</w:t>
                        </w:r>
                      </w:p>
                      <w:p w:rsidR="001C741E" w:rsidRDefault="001C741E" w:rsidP="001C741E">
                        <w:pPr>
                          <w:pStyle w:val="NormalWeb"/>
                          <w:bidi/>
                          <w:spacing w:before="0" w:beforeAutospacing="0" w:after="0" w:afterAutospacing="0"/>
                          <w:jc w:val="center"/>
                        </w:pPr>
                        <w:r>
                          <w:rPr>
                            <w:rFonts w:ascii="Arial" w:hAnsi="Arial" w:cs="Arial"/>
                            <w:color w:val="000000"/>
                            <w:sz w:val="16"/>
                            <w:szCs w:val="16"/>
                          </w:rPr>
                          <w:t xml:space="preserve"> </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Presidente(a) Municipal</w:t>
                        </w:r>
                      </w:p>
                    </w:txbxContent>
                  </v:textbox>
                </v:shape>
                <v:shape id="Text Box 9" o:spid="_x0000_s1030" type="#_x0000_t202" style="position:absolute;left:41373;top:269;width:16777;height:5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A1yMQA&#10;AADaAAAADwAAAGRycy9kb3ducmV2LnhtbESP3WrCQBSE74W+w3IK3jUbf6glzSqtoCi9UesDHLOn&#10;STB7NmTXJObpu4WCl8PMfMOkq95UoqXGlZYVTKIYBHFmdcm5gvP35uUNhPPIGivLpOBODlbLp1GK&#10;ibYdH6k9+VwECLsEFRTe14mULivIoItsTRy8H9sY9EE2udQNdgFuKjmN41dpsOSwUGBN64Ky6+lm&#10;FKwH/7mNr8PeTexiOmvNl9sfLkqNn/uPdxCeev8I/7d3WsEc/q6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gNcjEAAAA2gAAAA8AAAAAAAAAAAAAAAAAmAIAAGRycy9k&#10;b3ducmV2LnhtbFBLBQYAAAAABAAEAPUAAACJAwAAAAA=&#10;" filled="f" stroked="f">
                  <v:textbox inset="2.16pt,1.8pt,2.16pt,0">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Vº. Bº</w:t>
                        </w:r>
                        <w:proofErr w:type="gramStart"/>
                        <w:r>
                          <w:rPr>
                            <w:rFonts w:ascii="Arial" w:hAnsi="Arial" w:cs="Arial"/>
                            <w:b/>
                            <w:bCs/>
                            <w:color w:val="000000"/>
                            <w:sz w:val="16"/>
                            <w:szCs w:val="16"/>
                          </w:rPr>
                          <w:t>.:</w:t>
                        </w:r>
                        <w:proofErr w:type="gramEnd"/>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Síndico(a) Municipal</w:t>
                        </w:r>
                      </w:p>
                    </w:txbxContent>
                  </v:textbox>
                </v:shape>
                <v:shape id="_x0000_s1031" type="#_x0000_t202" style="position:absolute;top:152;width:16127;height:5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yQU8MA&#10;AADaAAAADwAAAGRycy9kb3ducmV2LnhtbESP0WrCQBRE34X+w3ILvjUbFWtJs0orKEpf1PoB1+xt&#10;EszeDdk1ifn6bqHg4zAzZ5h01ZtKtNS40rKCSRSDIM6sLjlXcP7evLyBcB5ZY2WZFNzJwWr5NEox&#10;0bbjI7Unn4sAYZeggsL7OpHSZQUZdJGtiYP3YxuDPsgml7rBLsBNJadx/CoNlhwWCqxpXVB2Pd2M&#10;gvXgP7fxddi7iV1MZ635cvvDRanxc//xDsJT7x/h//ZOK5jD35V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yQU8MAAADaAAAADwAAAAAAAAAAAAAAAACYAgAAZHJzL2Rv&#10;d25yZXYueG1sUEsFBgAAAAAEAAQA9QAAAIgDAAAAAA==&#10;" filled="f" stroked="f">
                  <v:textbox inset="2.16pt,1.8pt,2.16pt,0">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Elaboró:</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Tesorero(a) Municipal</w:t>
                        </w:r>
                      </w:p>
                    </w:txbxContent>
                  </v:textbox>
                </v:shape>
                <v:shape id="_x0000_s1032" type="#_x0000_t202" style="position:absolute;left:18144;top:152;width:18921;height:4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4OJMIA&#10;AADaAAAADwAAAGRycy9kb3ducmV2LnhtbESP3YrCMBSE7wXfIRzBuzVVwZVqLCqsKHvj3wMcm2Nb&#10;2pyUJlu7Pv1mQfBymJlvmGXSmUq01LjCsoLxKAJBnFpdcKbgevn6mINwHlljZZkU/JKDZNXvLTHW&#10;9sEnas8+EwHCLkYFufd1LKVLczLoRrYmDt7dNgZ9kE0mdYOPADeVnETRTBosOCzkWNM2p7Q8/xgF&#10;26ff7KLyeXBj+zmZtubbHY43pYaDbr0A4anz7/CrvdcKZvB/JdwA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vg4kwgAAANoAAAAPAAAAAAAAAAAAAAAAAJgCAABkcnMvZG93&#10;bnJldi54bWxQSwUGAAAAAAQABAD1AAAAhwMAAAAA&#10;" filled="f" stroked="f">
                  <v:textbox inset="2.16pt,1.8pt,2.16pt,0">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Revisó:</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Titular del Órgano de Control Interno Municipal</w:t>
                        </w:r>
                      </w:p>
                    </w:txbxContent>
                  </v:textbox>
                </v:shape>
              </v:group>
            </w:pict>
          </mc:Fallback>
        </mc:AlternateContent>
      </w:r>
    </w:p>
    <w:p w:rsidR="001C741E" w:rsidRPr="005B0B28" w:rsidRDefault="001C741E" w:rsidP="006D085B">
      <w:pPr>
        <w:jc w:val="both"/>
        <w:rPr>
          <w:rFonts w:ascii="Arial Narrow" w:hAnsi="Arial Narrow"/>
          <w:b/>
          <w:sz w:val="20"/>
          <w:szCs w:val="20"/>
        </w:rPr>
      </w:pPr>
      <w:bookmarkStart w:id="0" w:name="_GoBack"/>
      <w:bookmarkEnd w:id="0"/>
    </w:p>
    <w:sectPr w:rsidR="001C741E" w:rsidRPr="005B0B28" w:rsidSect="001C741E">
      <w:headerReference w:type="default" r:id="rId9"/>
      <w:footerReference w:type="default" r:id="rId10"/>
      <w:pgSz w:w="12240" w:h="15840"/>
      <w:pgMar w:top="1702" w:right="1417" w:bottom="1134" w:left="1417"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9BD" w:rsidRDefault="004639BD" w:rsidP="00E00323">
      <w:pPr>
        <w:spacing w:after="0" w:line="240" w:lineRule="auto"/>
      </w:pPr>
      <w:r>
        <w:separator/>
      </w:r>
    </w:p>
  </w:endnote>
  <w:endnote w:type="continuationSeparator" w:id="0">
    <w:p w:rsidR="004639BD" w:rsidRDefault="004639BD"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98" w:rsidRDefault="00274998">
    <w:pPr>
      <w:pStyle w:val="Piedepgina"/>
      <w:jc w:val="right"/>
    </w:pPr>
    <w:r>
      <w:fldChar w:fldCharType="begin"/>
    </w:r>
    <w:r>
      <w:instrText>PAGE   \* MERGEFORMAT</w:instrText>
    </w:r>
    <w:r>
      <w:fldChar w:fldCharType="separate"/>
    </w:r>
    <w:r w:rsidR="008921DF" w:rsidRPr="008921DF">
      <w:rPr>
        <w:noProof/>
        <w:lang w:val="es-ES"/>
      </w:rPr>
      <w:t>7</w:t>
    </w:r>
    <w:r>
      <w:fldChar w:fldCharType="end"/>
    </w:r>
  </w:p>
  <w:p w:rsidR="00274998" w:rsidRDefault="002749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9BD" w:rsidRDefault="004639BD" w:rsidP="00E00323">
      <w:pPr>
        <w:spacing w:after="0" w:line="240" w:lineRule="auto"/>
      </w:pPr>
      <w:r>
        <w:separator/>
      </w:r>
    </w:p>
  </w:footnote>
  <w:footnote w:type="continuationSeparator" w:id="0">
    <w:p w:rsidR="004639BD" w:rsidRDefault="004639BD"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BA3" w:rsidRPr="00C9217D" w:rsidRDefault="001C741E" w:rsidP="00154BA3">
    <w:pPr>
      <w:pStyle w:val="Encabezado"/>
      <w:jc w:val="center"/>
      <w:rPr>
        <w:sz w:val="24"/>
      </w:rPr>
    </w:pPr>
    <w:r>
      <w:rPr>
        <w:sz w:val="24"/>
      </w:rPr>
      <w:t xml:space="preserve">                     </w:t>
    </w:r>
    <w:r w:rsidR="006D085B" w:rsidRPr="001C741E">
      <w:rPr>
        <w:rFonts w:ascii="Arial" w:hAnsi="Arial" w:cs="Arial"/>
        <w:sz w:val="26"/>
        <w:szCs w:val="26"/>
      </w:rPr>
      <w:t>Municipio</w:t>
    </w:r>
    <w:r w:rsidR="003A2982" w:rsidRPr="001C741E">
      <w:rPr>
        <w:rFonts w:ascii="Arial" w:hAnsi="Arial" w:cs="Arial"/>
        <w:sz w:val="26"/>
        <w:szCs w:val="26"/>
      </w:rPr>
      <w:t xml:space="preserve"> de ________</w:t>
    </w:r>
    <w:r w:rsidR="006D085B" w:rsidRPr="001C741E">
      <w:rPr>
        <w:rFonts w:ascii="Arial" w:hAnsi="Arial" w:cs="Arial"/>
        <w:sz w:val="26"/>
        <w:szCs w:val="26"/>
      </w:rPr>
      <w:t>________</w:t>
    </w:r>
    <w:r w:rsidR="003A2982" w:rsidRPr="001C741E">
      <w:rPr>
        <w:rFonts w:ascii="Arial" w:hAnsi="Arial" w:cs="Arial"/>
        <w:sz w:val="26"/>
        <w:szCs w:val="26"/>
      </w:rPr>
      <w:t>, Guerrero.</w:t>
    </w:r>
    <w:r w:rsidRPr="001C741E">
      <w:rPr>
        <w:rFonts w:ascii="Arial" w:hAnsi="Arial" w:cs="Arial"/>
        <w:sz w:val="26"/>
        <w:szCs w:val="26"/>
      </w:rPr>
      <w:t xml:space="preserve"> </w:t>
    </w:r>
    <w:r>
      <w:rPr>
        <w:sz w:val="24"/>
      </w:rPr>
      <w:t xml:space="preserve">                               </w:t>
    </w:r>
    <w:r w:rsidRPr="001C741E">
      <w:rPr>
        <w:rFonts w:ascii="Arial" w:hAnsi="Arial" w:cs="Arial"/>
        <w:sz w:val="18"/>
        <w:szCs w:val="18"/>
      </w:rPr>
      <w:t>Formato IC-24</w:t>
    </w:r>
  </w:p>
  <w:p w:rsidR="00FE1E05" w:rsidRPr="00C9217D" w:rsidRDefault="00F47516" w:rsidP="00154BA3">
    <w:pPr>
      <w:pStyle w:val="Encabezado"/>
      <w:jc w:val="center"/>
      <w:rPr>
        <w:sz w:val="24"/>
      </w:rPr>
    </w:pPr>
    <w:r>
      <w:rPr>
        <w:sz w:val="24"/>
      </w:rPr>
      <w:t xml:space="preserve">Informe </w:t>
    </w:r>
    <w:r w:rsidR="003A2982" w:rsidRPr="003A2982">
      <w:rPr>
        <w:sz w:val="24"/>
      </w:rPr>
      <w:t>del 1 de enero al 31 de diciembre de 2023</w:t>
    </w:r>
    <w:r w:rsidR="00830076">
      <w:rPr>
        <w:sz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A473B"/>
    <w:rsid w:val="000B7810"/>
    <w:rsid w:val="001244E6"/>
    <w:rsid w:val="001351E0"/>
    <w:rsid w:val="0014693D"/>
    <w:rsid w:val="00146DBC"/>
    <w:rsid w:val="00154BA3"/>
    <w:rsid w:val="00161193"/>
    <w:rsid w:val="001845CD"/>
    <w:rsid w:val="001A2EA3"/>
    <w:rsid w:val="001C0096"/>
    <w:rsid w:val="001C741E"/>
    <w:rsid w:val="001C75F2"/>
    <w:rsid w:val="001D2063"/>
    <w:rsid w:val="001D756C"/>
    <w:rsid w:val="001D7EA3"/>
    <w:rsid w:val="0022187C"/>
    <w:rsid w:val="00274998"/>
    <w:rsid w:val="0027605A"/>
    <w:rsid w:val="002878F7"/>
    <w:rsid w:val="002A6EFA"/>
    <w:rsid w:val="00310665"/>
    <w:rsid w:val="00362497"/>
    <w:rsid w:val="00365080"/>
    <w:rsid w:val="00386430"/>
    <w:rsid w:val="003A2982"/>
    <w:rsid w:val="003B1054"/>
    <w:rsid w:val="004256C8"/>
    <w:rsid w:val="004372C8"/>
    <w:rsid w:val="004639BD"/>
    <w:rsid w:val="00494E6D"/>
    <w:rsid w:val="004A7AEC"/>
    <w:rsid w:val="00511CA4"/>
    <w:rsid w:val="00516F48"/>
    <w:rsid w:val="00527458"/>
    <w:rsid w:val="00536CE0"/>
    <w:rsid w:val="00562E4F"/>
    <w:rsid w:val="0059410B"/>
    <w:rsid w:val="00595C24"/>
    <w:rsid w:val="005A5E7E"/>
    <w:rsid w:val="005B0B28"/>
    <w:rsid w:val="005C3FD6"/>
    <w:rsid w:val="005C4D87"/>
    <w:rsid w:val="005D3E43"/>
    <w:rsid w:val="005E231E"/>
    <w:rsid w:val="005F5AE2"/>
    <w:rsid w:val="00663620"/>
    <w:rsid w:val="00677EFC"/>
    <w:rsid w:val="0068146D"/>
    <w:rsid w:val="00681C79"/>
    <w:rsid w:val="0068205D"/>
    <w:rsid w:val="006B7B09"/>
    <w:rsid w:val="006D085B"/>
    <w:rsid w:val="006D0DB4"/>
    <w:rsid w:val="006D7FC1"/>
    <w:rsid w:val="006E0221"/>
    <w:rsid w:val="006E1CDB"/>
    <w:rsid w:val="00715A27"/>
    <w:rsid w:val="00772C67"/>
    <w:rsid w:val="007B3007"/>
    <w:rsid w:val="007C2C31"/>
    <w:rsid w:val="007D1E76"/>
    <w:rsid w:val="007E1017"/>
    <w:rsid w:val="007F0643"/>
    <w:rsid w:val="008076EB"/>
    <w:rsid w:val="00830076"/>
    <w:rsid w:val="00856DC9"/>
    <w:rsid w:val="008921DF"/>
    <w:rsid w:val="008A3706"/>
    <w:rsid w:val="008C6370"/>
    <w:rsid w:val="008E076C"/>
    <w:rsid w:val="0092146F"/>
    <w:rsid w:val="00944811"/>
    <w:rsid w:val="00971AF0"/>
    <w:rsid w:val="009F1214"/>
    <w:rsid w:val="00A42AC1"/>
    <w:rsid w:val="00A449D8"/>
    <w:rsid w:val="00A52099"/>
    <w:rsid w:val="00A70213"/>
    <w:rsid w:val="00A8483C"/>
    <w:rsid w:val="00AA206D"/>
    <w:rsid w:val="00AF57DE"/>
    <w:rsid w:val="00B03275"/>
    <w:rsid w:val="00B3720D"/>
    <w:rsid w:val="00B730E9"/>
    <w:rsid w:val="00B90D90"/>
    <w:rsid w:val="00BB6A44"/>
    <w:rsid w:val="00BD6AA2"/>
    <w:rsid w:val="00BE2340"/>
    <w:rsid w:val="00C45E3C"/>
    <w:rsid w:val="00C5522B"/>
    <w:rsid w:val="00C60B3B"/>
    <w:rsid w:val="00C847A1"/>
    <w:rsid w:val="00C9217D"/>
    <w:rsid w:val="00CE0311"/>
    <w:rsid w:val="00D2781D"/>
    <w:rsid w:val="00D75B3E"/>
    <w:rsid w:val="00D868F1"/>
    <w:rsid w:val="00DC5533"/>
    <w:rsid w:val="00E00323"/>
    <w:rsid w:val="00E30059"/>
    <w:rsid w:val="00EA7915"/>
    <w:rsid w:val="00EB2628"/>
    <w:rsid w:val="00ED0563"/>
    <w:rsid w:val="00EF784F"/>
    <w:rsid w:val="00F0490E"/>
    <w:rsid w:val="00F47516"/>
    <w:rsid w:val="00F50131"/>
    <w:rsid w:val="00F85236"/>
    <w:rsid w:val="00F85E01"/>
    <w:rsid w:val="00FA25A2"/>
    <w:rsid w:val="00FE1E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C989EE-81D6-4607-89C0-C5419773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lquiroz\AppData\Local\Microsoft\Windows\Temporary%20Internet%20Files\Content.Outlook\HBGSO9P3\MODELO%20CTA%202013.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9CA3F-A58B-47B4-8C11-611BDB7A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2706</Words>
  <Characters>14888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17559</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dc:creator>
  <cp:lastModifiedBy>Miguel Villaseñor Cabrera</cp:lastModifiedBy>
  <cp:revision>6</cp:revision>
  <cp:lastPrinted>2014-10-29T02:58:00Z</cp:lastPrinted>
  <dcterms:created xsi:type="dcterms:W3CDTF">2021-11-12T21:05:00Z</dcterms:created>
  <dcterms:modified xsi:type="dcterms:W3CDTF">2023-09-06T02:56:00Z</dcterms:modified>
</cp:coreProperties>
</file>